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9C" w:rsidRPr="0006554D" w:rsidRDefault="00F63A9C" w:rsidP="00F63A9C">
      <w:pPr>
        <w:spacing w:after="0" w:line="240" w:lineRule="auto"/>
        <w:jc w:val="right"/>
        <w:rPr>
          <w:rFonts w:ascii="Times New Roman" w:hAnsi="Times New Roman" w:cs="Times New Roman"/>
          <w:sz w:val="24"/>
          <w:szCs w:val="24"/>
        </w:rPr>
      </w:pPr>
      <w:r w:rsidRPr="0006554D">
        <w:rPr>
          <w:rFonts w:ascii="Times New Roman" w:hAnsi="Times New Roman" w:cs="Times New Roman"/>
          <w:sz w:val="24"/>
          <w:szCs w:val="24"/>
        </w:rPr>
        <w:t xml:space="preserve">Утверждено </w:t>
      </w:r>
    </w:p>
    <w:p w:rsidR="00F63A9C" w:rsidRPr="0006554D" w:rsidRDefault="00F63A9C" w:rsidP="00F63A9C">
      <w:pPr>
        <w:spacing w:after="0" w:line="240" w:lineRule="auto"/>
        <w:jc w:val="right"/>
        <w:rPr>
          <w:rFonts w:ascii="Times New Roman" w:hAnsi="Times New Roman" w:cs="Times New Roman"/>
          <w:sz w:val="24"/>
          <w:szCs w:val="24"/>
        </w:rPr>
      </w:pPr>
      <w:r w:rsidRPr="0006554D">
        <w:rPr>
          <w:rFonts w:ascii="Times New Roman" w:hAnsi="Times New Roman" w:cs="Times New Roman"/>
          <w:sz w:val="24"/>
          <w:szCs w:val="24"/>
        </w:rPr>
        <w:t xml:space="preserve">Приказом МБДОУ </w:t>
      </w:r>
      <w:proofErr w:type="spellStart"/>
      <w:r w:rsidRPr="0006554D">
        <w:rPr>
          <w:rFonts w:ascii="Times New Roman" w:hAnsi="Times New Roman" w:cs="Times New Roman"/>
          <w:sz w:val="24"/>
          <w:szCs w:val="24"/>
        </w:rPr>
        <w:t>д</w:t>
      </w:r>
      <w:proofErr w:type="spellEnd"/>
      <w:r w:rsidRPr="0006554D">
        <w:rPr>
          <w:rFonts w:ascii="Times New Roman" w:hAnsi="Times New Roman" w:cs="Times New Roman"/>
          <w:sz w:val="24"/>
          <w:szCs w:val="24"/>
        </w:rPr>
        <w:t>/с № 11 «Сказка»</w:t>
      </w:r>
      <w:r w:rsidRPr="0006554D">
        <w:rPr>
          <w:rFonts w:ascii="Times New Roman" w:hAnsi="Times New Roman" w:cs="Times New Roman"/>
          <w:i/>
          <w:iCs/>
          <w:sz w:val="24"/>
          <w:szCs w:val="24"/>
        </w:rPr>
        <w:t xml:space="preserve">  </w:t>
      </w:r>
    </w:p>
    <w:p w:rsidR="00F63A9C" w:rsidRPr="0006554D" w:rsidRDefault="0090476B" w:rsidP="00F63A9C">
      <w:pPr>
        <w:spacing w:after="0" w:line="240" w:lineRule="auto"/>
        <w:jc w:val="right"/>
        <w:rPr>
          <w:rFonts w:ascii="Times New Roman" w:hAnsi="Times New Roman" w:cs="Times New Roman"/>
          <w:sz w:val="24"/>
          <w:szCs w:val="24"/>
        </w:rPr>
      </w:pPr>
      <w:r w:rsidRPr="0006554D">
        <w:rPr>
          <w:rFonts w:ascii="Times New Roman" w:hAnsi="Times New Roman" w:cs="Times New Roman"/>
          <w:sz w:val="24"/>
          <w:szCs w:val="24"/>
        </w:rPr>
        <w:t>от « 31» декабря  2013 года № 121</w:t>
      </w:r>
    </w:p>
    <w:p w:rsidR="00684250" w:rsidRPr="009740B4" w:rsidRDefault="00684250" w:rsidP="0068425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84250" w:rsidRPr="0006554D" w:rsidRDefault="00684250" w:rsidP="00F63A9C">
      <w:pPr>
        <w:pStyle w:val="a3"/>
        <w:tabs>
          <w:tab w:val="left" w:pos="0"/>
        </w:tabs>
        <w:spacing w:before="0" w:after="0" w:line="276" w:lineRule="auto"/>
        <w:ind w:left="180" w:hanging="38"/>
        <w:jc w:val="center"/>
        <w:rPr>
          <w:rFonts w:cs="Times New Roman"/>
          <w:sz w:val="28"/>
          <w:szCs w:val="28"/>
        </w:rPr>
      </w:pPr>
      <w:r w:rsidRPr="0006554D">
        <w:rPr>
          <w:rFonts w:cs="Times New Roman"/>
          <w:sz w:val="28"/>
          <w:szCs w:val="28"/>
        </w:rPr>
        <w:t xml:space="preserve">ПОЛОЖЕНИЕ </w:t>
      </w:r>
    </w:p>
    <w:p w:rsidR="003C72F4" w:rsidRPr="0006554D" w:rsidRDefault="00684250" w:rsidP="0090476B">
      <w:pPr>
        <w:spacing w:after="0"/>
        <w:jc w:val="center"/>
        <w:rPr>
          <w:rFonts w:ascii="Times New Roman" w:hAnsi="Times New Roman" w:cs="Times New Roman"/>
          <w:bCs/>
          <w:sz w:val="28"/>
          <w:szCs w:val="28"/>
        </w:rPr>
      </w:pPr>
      <w:r w:rsidRPr="0006554D">
        <w:rPr>
          <w:rFonts w:ascii="Times New Roman" w:hAnsi="Times New Roman" w:cs="Times New Roman"/>
          <w:sz w:val="28"/>
          <w:szCs w:val="28"/>
        </w:rPr>
        <w:t xml:space="preserve">о комиссии </w:t>
      </w:r>
      <w:r w:rsidR="00F63A9C" w:rsidRPr="0006554D">
        <w:rPr>
          <w:rFonts w:ascii="Times New Roman" w:hAnsi="Times New Roman" w:cs="Times New Roman"/>
          <w:sz w:val="28"/>
          <w:szCs w:val="28"/>
        </w:rPr>
        <w:t xml:space="preserve">по урегулированию </w:t>
      </w:r>
      <w:r w:rsidR="00F63A9C" w:rsidRPr="0006554D">
        <w:rPr>
          <w:rFonts w:ascii="Times New Roman" w:hAnsi="Times New Roman" w:cs="Times New Roman"/>
          <w:bCs/>
          <w:sz w:val="28"/>
          <w:szCs w:val="28"/>
        </w:rPr>
        <w:t xml:space="preserve">конфликта интересов </w:t>
      </w:r>
    </w:p>
    <w:p w:rsidR="00F63A9C" w:rsidRPr="0006554D" w:rsidRDefault="003C72F4" w:rsidP="0090476B">
      <w:pPr>
        <w:spacing w:after="0"/>
        <w:jc w:val="center"/>
        <w:rPr>
          <w:rFonts w:ascii="Times New Roman" w:hAnsi="Times New Roman" w:cs="Times New Roman"/>
          <w:bCs/>
          <w:sz w:val="28"/>
          <w:szCs w:val="28"/>
        </w:rPr>
      </w:pPr>
      <w:r w:rsidRPr="0006554D">
        <w:rPr>
          <w:rFonts w:ascii="Times New Roman" w:hAnsi="Times New Roman" w:cs="Times New Roman"/>
          <w:bCs/>
          <w:sz w:val="28"/>
          <w:szCs w:val="28"/>
        </w:rPr>
        <w:t xml:space="preserve">в </w:t>
      </w:r>
      <w:r w:rsidR="00F63A9C" w:rsidRPr="0006554D">
        <w:rPr>
          <w:rFonts w:ascii="Times New Roman" w:hAnsi="Times New Roman" w:cs="Times New Roman"/>
          <w:bCs/>
          <w:sz w:val="28"/>
          <w:szCs w:val="28"/>
        </w:rPr>
        <w:t xml:space="preserve">МБДОУ </w:t>
      </w:r>
      <w:proofErr w:type="spellStart"/>
      <w:r w:rsidR="00F63A9C" w:rsidRPr="0006554D">
        <w:rPr>
          <w:rFonts w:ascii="Times New Roman" w:hAnsi="Times New Roman" w:cs="Times New Roman"/>
          <w:bCs/>
          <w:sz w:val="28"/>
          <w:szCs w:val="28"/>
        </w:rPr>
        <w:t>д</w:t>
      </w:r>
      <w:proofErr w:type="spellEnd"/>
      <w:r w:rsidR="00F63A9C" w:rsidRPr="0006554D">
        <w:rPr>
          <w:rFonts w:ascii="Times New Roman" w:hAnsi="Times New Roman" w:cs="Times New Roman"/>
          <w:bCs/>
          <w:sz w:val="28"/>
          <w:szCs w:val="28"/>
        </w:rPr>
        <w:t xml:space="preserve">/с № 11 «Сказка» </w:t>
      </w:r>
      <w:proofErr w:type="spellStart"/>
      <w:r w:rsidR="00F63A9C" w:rsidRPr="0006554D">
        <w:rPr>
          <w:rFonts w:ascii="Times New Roman" w:hAnsi="Times New Roman" w:cs="Times New Roman"/>
          <w:bCs/>
          <w:sz w:val="28"/>
          <w:szCs w:val="28"/>
        </w:rPr>
        <w:t>пгт</w:t>
      </w:r>
      <w:proofErr w:type="spellEnd"/>
      <w:r w:rsidR="00F63A9C" w:rsidRPr="0006554D">
        <w:rPr>
          <w:rFonts w:ascii="Times New Roman" w:hAnsi="Times New Roman" w:cs="Times New Roman"/>
          <w:bCs/>
          <w:sz w:val="28"/>
          <w:szCs w:val="28"/>
        </w:rPr>
        <w:t>. Ноглики</w:t>
      </w:r>
    </w:p>
    <w:p w:rsidR="00684250" w:rsidRPr="009740B4" w:rsidRDefault="00684250" w:rsidP="00F63A9C">
      <w:pPr>
        <w:spacing w:after="0" w:line="240" w:lineRule="auto"/>
        <w:rPr>
          <w:rFonts w:ascii="Times New Roman" w:hAnsi="Times New Roman" w:cs="Times New Roman"/>
          <w:sz w:val="16"/>
          <w:szCs w:val="16"/>
        </w:rPr>
      </w:pPr>
    </w:p>
    <w:p w:rsidR="00684250" w:rsidRPr="0006554D" w:rsidRDefault="00684250" w:rsidP="00684250">
      <w:pPr>
        <w:shd w:val="clear" w:color="auto" w:fill="FFFFFF"/>
        <w:spacing w:after="0" w:line="240" w:lineRule="auto"/>
        <w:jc w:val="center"/>
        <w:rPr>
          <w:rFonts w:ascii="Times New Roman" w:hAnsi="Times New Roman" w:cs="Times New Roman"/>
          <w:sz w:val="28"/>
          <w:szCs w:val="28"/>
        </w:rPr>
      </w:pPr>
      <w:r w:rsidRPr="0006554D">
        <w:rPr>
          <w:rFonts w:ascii="Times New Roman" w:hAnsi="Times New Roman" w:cs="Times New Roman"/>
          <w:sz w:val="28"/>
          <w:szCs w:val="28"/>
        </w:rPr>
        <w:t>1.Общие положения</w:t>
      </w:r>
    </w:p>
    <w:p w:rsidR="00684250" w:rsidRPr="009740B4" w:rsidRDefault="00684250" w:rsidP="00684250">
      <w:pPr>
        <w:shd w:val="clear" w:color="auto" w:fill="FFFFFF"/>
        <w:spacing w:after="0" w:line="240" w:lineRule="auto"/>
        <w:jc w:val="center"/>
        <w:rPr>
          <w:rFonts w:ascii="Times New Roman" w:hAnsi="Times New Roman" w:cs="Times New Roman"/>
          <w:sz w:val="16"/>
          <w:szCs w:val="16"/>
        </w:rPr>
      </w:pPr>
    </w:p>
    <w:p w:rsidR="00F63A9C" w:rsidRPr="009740B4" w:rsidRDefault="00684250" w:rsidP="00F63A9C">
      <w:pPr>
        <w:spacing w:after="0" w:line="240" w:lineRule="auto"/>
        <w:jc w:val="both"/>
        <w:rPr>
          <w:rFonts w:ascii="Times New Roman" w:hAnsi="Times New Roman" w:cs="Times New Roman"/>
          <w:color w:val="FF0000"/>
          <w:sz w:val="25"/>
          <w:szCs w:val="25"/>
        </w:rPr>
      </w:pPr>
      <w:r w:rsidRPr="009740B4">
        <w:rPr>
          <w:rFonts w:ascii="Times New Roman" w:hAnsi="Times New Roman" w:cs="Times New Roman"/>
          <w:sz w:val="25"/>
          <w:szCs w:val="25"/>
        </w:rPr>
        <w:t xml:space="preserve">1.1.Положение о Комиссии по урегулированию </w:t>
      </w:r>
      <w:r w:rsidR="00F63A9C" w:rsidRPr="009740B4">
        <w:rPr>
          <w:rFonts w:ascii="Times New Roman" w:hAnsi="Times New Roman" w:cs="Times New Roman"/>
          <w:bCs/>
          <w:sz w:val="25"/>
          <w:szCs w:val="25"/>
        </w:rPr>
        <w:t>конфликта интересов в МБДОУ</w:t>
      </w:r>
      <w:r w:rsidR="0090476B" w:rsidRPr="009740B4">
        <w:rPr>
          <w:rFonts w:ascii="Times New Roman" w:hAnsi="Times New Roman" w:cs="Times New Roman"/>
          <w:bCs/>
          <w:sz w:val="25"/>
          <w:szCs w:val="25"/>
        </w:rPr>
        <w:t xml:space="preserve"> </w:t>
      </w:r>
      <w:proofErr w:type="spellStart"/>
      <w:r w:rsidR="0090476B" w:rsidRPr="009740B4">
        <w:rPr>
          <w:rFonts w:ascii="Times New Roman" w:hAnsi="Times New Roman" w:cs="Times New Roman"/>
          <w:bCs/>
          <w:sz w:val="25"/>
          <w:szCs w:val="25"/>
        </w:rPr>
        <w:t>д</w:t>
      </w:r>
      <w:proofErr w:type="spellEnd"/>
      <w:r w:rsidR="0090476B" w:rsidRPr="009740B4">
        <w:rPr>
          <w:rFonts w:ascii="Times New Roman" w:hAnsi="Times New Roman" w:cs="Times New Roman"/>
          <w:bCs/>
          <w:sz w:val="25"/>
          <w:szCs w:val="25"/>
        </w:rPr>
        <w:t xml:space="preserve">/с № 11 «Сказка» </w:t>
      </w:r>
      <w:r w:rsidRPr="009740B4">
        <w:rPr>
          <w:rFonts w:ascii="Times New Roman" w:hAnsi="Times New Roman" w:cs="Times New Roman"/>
          <w:sz w:val="25"/>
          <w:szCs w:val="25"/>
        </w:rPr>
        <w:t xml:space="preserve">(далее - Комиссия) </w:t>
      </w:r>
      <w:r w:rsidR="00F63A9C" w:rsidRPr="009740B4">
        <w:rPr>
          <w:rFonts w:ascii="Times New Roman" w:hAnsi="Times New Roman" w:cs="Times New Roman"/>
          <w:sz w:val="25"/>
          <w:szCs w:val="25"/>
        </w:rPr>
        <w:t>разработано на основе Федерального закона от 29.12.2012 №</w:t>
      </w:r>
      <w:r w:rsidR="0090476B" w:rsidRPr="009740B4">
        <w:rPr>
          <w:rFonts w:ascii="Times New Roman" w:hAnsi="Times New Roman" w:cs="Times New Roman"/>
          <w:sz w:val="25"/>
          <w:szCs w:val="25"/>
        </w:rPr>
        <w:t xml:space="preserve"> </w:t>
      </w:r>
      <w:r w:rsidR="00F63A9C" w:rsidRPr="009740B4">
        <w:rPr>
          <w:rFonts w:ascii="Times New Roman" w:hAnsi="Times New Roman" w:cs="Times New Roman"/>
          <w:sz w:val="25"/>
          <w:szCs w:val="25"/>
        </w:rPr>
        <w:t xml:space="preserve">273-ФЗ «Об образовании в Российской Федерации» (глава 1 статья 2 пункт 33, глава 5 статьи 47, 48). Федерального закона от 25.12.2008 № 273-ФЗ «О противодействии коррупции», </w:t>
      </w:r>
      <w:r w:rsidR="00F63A9C" w:rsidRPr="009740B4">
        <w:rPr>
          <w:rFonts w:ascii="Times New Roman" w:hAnsi="Times New Roman" w:cs="Times New Roman"/>
          <w:bCs/>
          <w:sz w:val="25"/>
          <w:szCs w:val="25"/>
        </w:rPr>
        <w:t>Положения о конфликте интересов работников в МБДО</w:t>
      </w:r>
      <w:r w:rsidR="0090476B" w:rsidRPr="009740B4">
        <w:rPr>
          <w:rFonts w:ascii="Times New Roman" w:hAnsi="Times New Roman" w:cs="Times New Roman"/>
          <w:bCs/>
          <w:sz w:val="25"/>
          <w:szCs w:val="25"/>
        </w:rPr>
        <w:t xml:space="preserve">У </w:t>
      </w:r>
      <w:proofErr w:type="spellStart"/>
      <w:r w:rsidR="0090476B" w:rsidRPr="009740B4">
        <w:rPr>
          <w:rFonts w:ascii="Times New Roman" w:hAnsi="Times New Roman" w:cs="Times New Roman"/>
          <w:bCs/>
          <w:sz w:val="25"/>
          <w:szCs w:val="25"/>
        </w:rPr>
        <w:t>д</w:t>
      </w:r>
      <w:proofErr w:type="spellEnd"/>
      <w:r w:rsidR="0090476B" w:rsidRPr="009740B4">
        <w:rPr>
          <w:rFonts w:ascii="Times New Roman" w:hAnsi="Times New Roman" w:cs="Times New Roman"/>
          <w:bCs/>
          <w:sz w:val="25"/>
          <w:szCs w:val="25"/>
        </w:rPr>
        <w:t>/с № 11 «Сказка»</w:t>
      </w:r>
      <w:r w:rsidR="00F63A9C" w:rsidRPr="009740B4">
        <w:rPr>
          <w:rFonts w:ascii="Times New Roman" w:hAnsi="Times New Roman" w:cs="Times New Roman"/>
          <w:bCs/>
          <w:sz w:val="25"/>
          <w:szCs w:val="25"/>
        </w:rPr>
        <w:t xml:space="preserve">, утвержденного </w:t>
      </w:r>
      <w:r w:rsidR="00F63A9C" w:rsidRPr="009740B4">
        <w:rPr>
          <w:rFonts w:ascii="Times New Roman" w:hAnsi="Times New Roman" w:cs="Times New Roman"/>
          <w:sz w:val="25"/>
          <w:szCs w:val="25"/>
        </w:rPr>
        <w:t xml:space="preserve">Приказом МБДОУ </w:t>
      </w:r>
      <w:proofErr w:type="spellStart"/>
      <w:r w:rsidR="00F63A9C" w:rsidRPr="009740B4">
        <w:rPr>
          <w:rFonts w:ascii="Times New Roman" w:hAnsi="Times New Roman" w:cs="Times New Roman"/>
          <w:sz w:val="25"/>
          <w:szCs w:val="25"/>
        </w:rPr>
        <w:t>д</w:t>
      </w:r>
      <w:proofErr w:type="spellEnd"/>
      <w:r w:rsidR="00F63A9C" w:rsidRPr="009740B4">
        <w:rPr>
          <w:rFonts w:ascii="Times New Roman" w:hAnsi="Times New Roman" w:cs="Times New Roman"/>
          <w:sz w:val="25"/>
          <w:szCs w:val="25"/>
        </w:rPr>
        <w:t>/с № 11 «Сказ</w:t>
      </w:r>
      <w:r w:rsidR="0090476B" w:rsidRPr="009740B4">
        <w:rPr>
          <w:rFonts w:ascii="Times New Roman" w:hAnsi="Times New Roman" w:cs="Times New Roman"/>
          <w:sz w:val="25"/>
          <w:szCs w:val="25"/>
        </w:rPr>
        <w:t>ка»</w:t>
      </w:r>
      <w:r w:rsidR="00F63A9C" w:rsidRPr="009740B4">
        <w:rPr>
          <w:rFonts w:ascii="Times New Roman" w:hAnsi="Times New Roman" w:cs="Times New Roman"/>
          <w:i/>
          <w:iCs/>
          <w:sz w:val="25"/>
          <w:szCs w:val="25"/>
        </w:rPr>
        <w:t xml:space="preserve"> </w:t>
      </w:r>
      <w:r w:rsidR="0090476B" w:rsidRPr="009740B4">
        <w:rPr>
          <w:rFonts w:ascii="Times New Roman" w:hAnsi="Times New Roman" w:cs="Times New Roman"/>
          <w:sz w:val="25"/>
          <w:szCs w:val="25"/>
        </w:rPr>
        <w:t>от 31.12.2013 г. № 121</w:t>
      </w:r>
      <w:r w:rsidR="00D942DD" w:rsidRPr="009740B4">
        <w:rPr>
          <w:rFonts w:ascii="Times New Roman" w:hAnsi="Times New Roman" w:cs="Times New Roman"/>
          <w:sz w:val="25"/>
          <w:szCs w:val="25"/>
        </w:rPr>
        <w:t>.</w:t>
      </w:r>
    </w:p>
    <w:p w:rsidR="00684250" w:rsidRPr="009740B4" w:rsidRDefault="00684250" w:rsidP="00F63A9C">
      <w:pPr>
        <w:spacing w:after="0"/>
        <w:jc w:val="both"/>
        <w:rPr>
          <w:rFonts w:ascii="Times New Roman" w:hAnsi="Times New Roman" w:cs="Times New Roman"/>
          <w:bCs/>
          <w:sz w:val="16"/>
          <w:szCs w:val="16"/>
        </w:rPr>
      </w:pPr>
    </w:p>
    <w:p w:rsidR="00B95F43" w:rsidRPr="009740B4" w:rsidRDefault="00B95F43" w:rsidP="00B95F43">
      <w:pPr>
        <w:spacing w:after="0" w:line="240" w:lineRule="auto"/>
        <w:jc w:val="both"/>
        <w:rPr>
          <w:rFonts w:ascii="Times New Roman" w:hAnsi="Times New Roman" w:cs="Times New Roman"/>
          <w:sz w:val="25"/>
          <w:szCs w:val="25"/>
        </w:rPr>
      </w:pPr>
      <w:r w:rsidRPr="009740B4">
        <w:rPr>
          <w:rFonts w:ascii="Times New Roman" w:hAnsi="Times New Roman" w:cs="Times New Roman"/>
          <w:sz w:val="25"/>
          <w:szCs w:val="25"/>
        </w:rPr>
        <w:t xml:space="preserve">1.2. Настоящее Положение устанавливает порядок </w:t>
      </w:r>
      <w:r w:rsidR="00D30956" w:rsidRPr="009740B4">
        <w:rPr>
          <w:rFonts w:ascii="Times New Roman" w:hAnsi="Times New Roman" w:cs="Times New Roman"/>
          <w:sz w:val="25"/>
          <w:szCs w:val="25"/>
        </w:rPr>
        <w:t xml:space="preserve">конфиденциального рассмотрения представленных сведений и урегулирования конфликта интересов работников </w:t>
      </w:r>
      <w:r w:rsidR="00D30956" w:rsidRPr="009740B4">
        <w:rPr>
          <w:rFonts w:ascii="Times New Roman" w:hAnsi="Times New Roman" w:cs="Times New Roman"/>
          <w:bCs/>
          <w:sz w:val="25"/>
          <w:szCs w:val="25"/>
        </w:rPr>
        <w:t>в МБДО</w:t>
      </w:r>
      <w:r w:rsidR="0090476B" w:rsidRPr="009740B4">
        <w:rPr>
          <w:rFonts w:ascii="Times New Roman" w:hAnsi="Times New Roman" w:cs="Times New Roman"/>
          <w:bCs/>
          <w:sz w:val="25"/>
          <w:szCs w:val="25"/>
        </w:rPr>
        <w:t xml:space="preserve">У </w:t>
      </w:r>
      <w:proofErr w:type="spellStart"/>
      <w:r w:rsidR="0090476B" w:rsidRPr="009740B4">
        <w:rPr>
          <w:rFonts w:ascii="Times New Roman" w:hAnsi="Times New Roman" w:cs="Times New Roman"/>
          <w:bCs/>
          <w:sz w:val="25"/>
          <w:szCs w:val="25"/>
        </w:rPr>
        <w:t>д</w:t>
      </w:r>
      <w:proofErr w:type="spellEnd"/>
      <w:r w:rsidR="0090476B" w:rsidRPr="009740B4">
        <w:rPr>
          <w:rFonts w:ascii="Times New Roman" w:hAnsi="Times New Roman" w:cs="Times New Roman"/>
          <w:bCs/>
          <w:sz w:val="25"/>
          <w:szCs w:val="25"/>
        </w:rPr>
        <w:t>/с № 11 «Сказка»</w:t>
      </w:r>
      <w:r w:rsidR="00D30956" w:rsidRPr="009740B4">
        <w:rPr>
          <w:rFonts w:ascii="Times New Roman" w:hAnsi="Times New Roman" w:cs="Times New Roman"/>
          <w:sz w:val="25"/>
          <w:szCs w:val="25"/>
        </w:rPr>
        <w:t xml:space="preserve"> (далее ДОУ);</w:t>
      </w:r>
    </w:p>
    <w:p w:rsidR="00B95F43" w:rsidRPr="009740B4" w:rsidRDefault="00B95F43" w:rsidP="00B95F43">
      <w:pPr>
        <w:spacing w:line="240" w:lineRule="auto"/>
        <w:rPr>
          <w:rFonts w:ascii="Times New Roman" w:hAnsi="Times New Roman" w:cs="Times New Roman"/>
          <w:sz w:val="25"/>
          <w:szCs w:val="25"/>
        </w:rPr>
      </w:pPr>
      <w:r w:rsidRPr="009740B4">
        <w:rPr>
          <w:rFonts w:ascii="Times New Roman" w:hAnsi="Times New Roman" w:cs="Times New Roman"/>
          <w:sz w:val="25"/>
          <w:szCs w:val="25"/>
        </w:rPr>
        <w:t xml:space="preserve"> 1.3</w:t>
      </w:r>
      <w:r w:rsidR="00684250" w:rsidRPr="009740B4">
        <w:rPr>
          <w:rFonts w:ascii="Times New Roman" w:hAnsi="Times New Roman" w:cs="Times New Roman"/>
          <w:sz w:val="25"/>
          <w:szCs w:val="25"/>
        </w:rPr>
        <w:t xml:space="preserve">. </w:t>
      </w:r>
      <w:r w:rsidRPr="009740B4">
        <w:rPr>
          <w:rFonts w:ascii="Times New Roman" w:hAnsi="Times New Roman" w:cs="Times New Roman"/>
          <w:sz w:val="25"/>
          <w:szCs w:val="25"/>
        </w:rPr>
        <w:t>Положение предусматривает цели, задачи, организацию работы, права и обязанности  Комиссии.</w:t>
      </w:r>
    </w:p>
    <w:p w:rsidR="00684250" w:rsidRPr="009740B4" w:rsidRDefault="00B95F43" w:rsidP="00684250">
      <w:pPr>
        <w:rPr>
          <w:rFonts w:ascii="Times New Roman" w:hAnsi="Times New Roman" w:cs="Times New Roman"/>
          <w:sz w:val="25"/>
          <w:szCs w:val="25"/>
        </w:rPr>
      </w:pPr>
      <w:r w:rsidRPr="009740B4">
        <w:rPr>
          <w:rFonts w:ascii="Times New Roman" w:hAnsi="Times New Roman" w:cs="Times New Roman"/>
          <w:sz w:val="25"/>
          <w:szCs w:val="25"/>
        </w:rPr>
        <w:t>1.4</w:t>
      </w:r>
      <w:r w:rsidR="00684250" w:rsidRPr="009740B4">
        <w:rPr>
          <w:rFonts w:ascii="Times New Roman" w:hAnsi="Times New Roman" w:cs="Times New Roman"/>
          <w:sz w:val="25"/>
          <w:szCs w:val="25"/>
        </w:rPr>
        <w:t>. Работа Комиссии строится на принципах социального партнерства.</w:t>
      </w:r>
    </w:p>
    <w:p w:rsidR="00684250" w:rsidRPr="009740B4" w:rsidRDefault="00B95F43" w:rsidP="00B95F43">
      <w:pPr>
        <w:spacing w:line="240" w:lineRule="auto"/>
        <w:rPr>
          <w:rFonts w:ascii="Times New Roman" w:hAnsi="Times New Roman" w:cs="Times New Roman"/>
          <w:sz w:val="25"/>
          <w:szCs w:val="25"/>
        </w:rPr>
      </w:pPr>
      <w:r w:rsidRPr="009740B4">
        <w:rPr>
          <w:rFonts w:ascii="Times New Roman" w:hAnsi="Times New Roman" w:cs="Times New Roman"/>
          <w:sz w:val="25"/>
          <w:szCs w:val="25"/>
        </w:rPr>
        <w:t>1.5</w:t>
      </w:r>
      <w:r w:rsidR="00684250" w:rsidRPr="009740B4">
        <w:rPr>
          <w:rFonts w:ascii="Times New Roman" w:hAnsi="Times New Roman" w:cs="Times New Roman"/>
          <w:sz w:val="25"/>
          <w:szCs w:val="25"/>
        </w:rPr>
        <w:t>. Комиссия может взаимодействовать с отделом  образования администрации  муниципального образования «Городской округ Ногликский», другими государственными органами надзора и контроля.</w:t>
      </w:r>
    </w:p>
    <w:p w:rsidR="00684250" w:rsidRPr="009740B4" w:rsidRDefault="00B95F43" w:rsidP="00D30956">
      <w:pPr>
        <w:spacing w:after="0" w:line="240" w:lineRule="auto"/>
        <w:jc w:val="both"/>
        <w:rPr>
          <w:rFonts w:ascii="Times New Roman" w:hAnsi="Times New Roman" w:cs="Times New Roman"/>
          <w:sz w:val="25"/>
          <w:szCs w:val="25"/>
        </w:rPr>
      </w:pPr>
      <w:r w:rsidRPr="009740B4">
        <w:rPr>
          <w:rFonts w:ascii="Times New Roman" w:hAnsi="Times New Roman" w:cs="Times New Roman"/>
          <w:sz w:val="25"/>
          <w:szCs w:val="25"/>
        </w:rPr>
        <w:t>1.6</w:t>
      </w:r>
      <w:r w:rsidR="00684250" w:rsidRPr="009740B4">
        <w:rPr>
          <w:rFonts w:ascii="Times New Roman" w:hAnsi="Times New Roman" w:cs="Times New Roman"/>
          <w:sz w:val="25"/>
          <w:szCs w:val="25"/>
        </w:rPr>
        <w:t xml:space="preserve">. Комиссия в своей деятельности руководствуется законами и иными нормативными правовыми актами Российской Федерации, </w:t>
      </w:r>
      <w:r w:rsidR="00D30956" w:rsidRPr="009740B4">
        <w:rPr>
          <w:rFonts w:ascii="Times New Roman" w:hAnsi="Times New Roman" w:cs="Times New Roman"/>
          <w:sz w:val="25"/>
          <w:szCs w:val="25"/>
        </w:rPr>
        <w:t>Положением</w:t>
      </w:r>
      <w:r w:rsidR="00D30956" w:rsidRPr="009740B4">
        <w:rPr>
          <w:rFonts w:ascii="Times New Roman" w:hAnsi="Times New Roman" w:cs="Times New Roman"/>
          <w:color w:val="FF0000"/>
          <w:sz w:val="25"/>
          <w:szCs w:val="25"/>
        </w:rPr>
        <w:t xml:space="preserve"> </w:t>
      </w:r>
      <w:r w:rsidR="00D30956" w:rsidRPr="009740B4">
        <w:rPr>
          <w:rFonts w:ascii="Times New Roman" w:hAnsi="Times New Roman" w:cs="Times New Roman"/>
          <w:bCs/>
          <w:sz w:val="25"/>
          <w:szCs w:val="25"/>
        </w:rPr>
        <w:t xml:space="preserve">о конфликте интересов в МБДОУ </w:t>
      </w:r>
      <w:proofErr w:type="spellStart"/>
      <w:r w:rsidR="00D30956" w:rsidRPr="009740B4">
        <w:rPr>
          <w:rFonts w:ascii="Times New Roman" w:hAnsi="Times New Roman" w:cs="Times New Roman"/>
          <w:bCs/>
          <w:sz w:val="25"/>
          <w:szCs w:val="25"/>
        </w:rPr>
        <w:t>д</w:t>
      </w:r>
      <w:proofErr w:type="spellEnd"/>
      <w:r w:rsidR="00D30956" w:rsidRPr="009740B4">
        <w:rPr>
          <w:rFonts w:ascii="Times New Roman" w:hAnsi="Times New Roman" w:cs="Times New Roman"/>
          <w:bCs/>
          <w:sz w:val="25"/>
          <w:szCs w:val="25"/>
        </w:rPr>
        <w:t xml:space="preserve">/с № 11 «Сказка», утвержденного </w:t>
      </w:r>
      <w:r w:rsidR="00D30956" w:rsidRPr="009740B4">
        <w:rPr>
          <w:rFonts w:ascii="Times New Roman" w:hAnsi="Times New Roman" w:cs="Times New Roman"/>
          <w:sz w:val="25"/>
          <w:szCs w:val="25"/>
        </w:rPr>
        <w:t xml:space="preserve">Приказом МБДОУ </w:t>
      </w:r>
      <w:proofErr w:type="spellStart"/>
      <w:r w:rsidR="00D30956" w:rsidRPr="009740B4">
        <w:rPr>
          <w:rFonts w:ascii="Times New Roman" w:hAnsi="Times New Roman" w:cs="Times New Roman"/>
          <w:sz w:val="25"/>
          <w:szCs w:val="25"/>
        </w:rPr>
        <w:t>д</w:t>
      </w:r>
      <w:proofErr w:type="spellEnd"/>
      <w:r w:rsidR="00D30956" w:rsidRPr="009740B4">
        <w:rPr>
          <w:rFonts w:ascii="Times New Roman" w:hAnsi="Times New Roman" w:cs="Times New Roman"/>
          <w:sz w:val="25"/>
          <w:szCs w:val="25"/>
        </w:rPr>
        <w:t>/с № 11 «Сказка»</w:t>
      </w:r>
      <w:r w:rsidR="00D30956" w:rsidRPr="009740B4">
        <w:rPr>
          <w:rFonts w:ascii="Times New Roman" w:hAnsi="Times New Roman" w:cs="Times New Roman"/>
          <w:i/>
          <w:iCs/>
          <w:sz w:val="25"/>
          <w:szCs w:val="25"/>
        </w:rPr>
        <w:t xml:space="preserve"> </w:t>
      </w:r>
      <w:r w:rsidR="0090476B" w:rsidRPr="009740B4">
        <w:rPr>
          <w:rFonts w:ascii="Times New Roman" w:hAnsi="Times New Roman" w:cs="Times New Roman"/>
          <w:sz w:val="25"/>
          <w:szCs w:val="25"/>
        </w:rPr>
        <w:t>от 31.12.2013 г. № 121</w:t>
      </w:r>
      <w:r w:rsidR="00D30956" w:rsidRPr="009740B4">
        <w:rPr>
          <w:rFonts w:ascii="Times New Roman" w:hAnsi="Times New Roman" w:cs="Times New Roman"/>
          <w:sz w:val="25"/>
          <w:szCs w:val="25"/>
        </w:rPr>
        <w:t xml:space="preserve">, </w:t>
      </w:r>
      <w:r w:rsidR="00684250" w:rsidRPr="009740B4">
        <w:rPr>
          <w:rFonts w:ascii="Times New Roman" w:hAnsi="Times New Roman" w:cs="Times New Roman"/>
          <w:sz w:val="25"/>
          <w:szCs w:val="25"/>
        </w:rPr>
        <w:t xml:space="preserve">локальными </w:t>
      </w:r>
      <w:r w:rsidRPr="009740B4">
        <w:rPr>
          <w:rFonts w:ascii="Times New Roman" w:hAnsi="Times New Roman" w:cs="Times New Roman"/>
          <w:sz w:val="25"/>
          <w:szCs w:val="25"/>
        </w:rPr>
        <w:t>нормативными правовыми актами ДОУ</w:t>
      </w:r>
      <w:r w:rsidR="00684250" w:rsidRPr="009740B4">
        <w:rPr>
          <w:rFonts w:ascii="Times New Roman" w:hAnsi="Times New Roman" w:cs="Times New Roman"/>
          <w:sz w:val="25"/>
          <w:szCs w:val="25"/>
        </w:rPr>
        <w:t>.</w:t>
      </w:r>
    </w:p>
    <w:p w:rsidR="00D30956" w:rsidRPr="009740B4" w:rsidRDefault="00D30956" w:rsidP="00D30956">
      <w:pPr>
        <w:spacing w:after="0" w:line="240" w:lineRule="auto"/>
        <w:jc w:val="both"/>
        <w:rPr>
          <w:rFonts w:ascii="Times New Roman" w:hAnsi="Times New Roman" w:cs="Times New Roman"/>
          <w:sz w:val="16"/>
          <w:szCs w:val="16"/>
        </w:rPr>
      </w:pPr>
    </w:p>
    <w:p w:rsidR="00684250" w:rsidRPr="009740B4" w:rsidRDefault="00B95F43" w:rsidP="00B95F43">
      <w:pPr>
        <w:spacing w:line="240" w:lineRule="auto"/>
        <w:rPr>
          <w:rFonts w:ascii="Times New Roman" w:hAnsi="Times New Roman" w:cs="Times New Roman"/>
          <w:sz w:val="25"/>
          <w:szCs w:val="25"/>
        </w:rPr>
      </w:pPr>
      <w:r w:rsidRPr="009740B4">
        <w:rPr>
          <w:rFonts w:ascii="Times New Roman" w:hAnsi="Times New Roman" w:cs="Times New Roman"/>
          <w:sz w:val="25"/>
          <w:szCs w:val="25"/>
        </w:rPr>
        <w:t>1.7</w:t>
      </w:r>
      <w:r w:rsidR="00684250" w:rsidRPr="009740B4">
        <w:rPr>
          <w:rFonts w:ascii="Times New Roman" w:hAnsi="Times New Roman" w:cs="Times New Roman"/>
          <w:sz w:val="25"/>
          <w:szCs w:val="25"/>
        </w:rPr>
        <w:t>. Положение о Комиссии утверж</w:t>
      </w:r>
      <w:r w:rsidR="00AF0C5D" w:rsidRPr="009740B4">
        <w:rPr>
          <w:rFonts w:ascii="Times New Roman" w:hAnsi="Times New Roman" w:cs="Times New Roman"/>
          <w:sz w:val="25"/>
          <w:szCs w:val="25"/>
        </w:rPr>
        <w:t xml:space="preserve">дается приказом </w:t>
      </w:r>
      <w:r w:rsidR="00D30956" w:rsidRPr="009740B4">
        <w:rPr>
          <w:rFonts w:ascii="Times New Roman" w:hAnsi="Times New Roman" w:cs="Times New Roman"/>
          <w:sz w:val="25"/>
          <w:szCs w:val="25"/>
        </w:rPr>
        <w:t>заведующим</w:t>
      </w:r>
      <w:r w:rsidRPr="009740B4">
        <w:rPr>
          <w:rFonts w:ascii="Times New Roman" w:hAnsi="Times New Roman" w:cs="Times New Roman"/>
          <w:sz w:val="25"/>
          <w:szCs w:val="25"/>
        </w:rPr>
        <w:t xml:space="preserve"> </w:t>
      </w:r>
      <w:r w:rsidR="00684250" w:rsidRPr="009740B4">
        <w:rPr>
          <w:rFonts w:ascii="Times New Roman" w:hAnsi="Times New Roman" w:cs="Times New Roman"/>
          <w:sz w:val="25"/>
          <w:szCs w:val="25"/>
        </w:rPr>
        <w:t>ДОУ.</w:t>
      </w:r>
    </w:p>
    <w:p w:rsidR="00B95F43" w:rsidRPr="0006554D" w:rsidRDefault="00684250" w:rsidP="00B95F43">
      <w:pPr>
        <w:jc w:val="center"/>
        <w:rPr>
          <w:rFonts w:ascii="Times New Roman" w:hAnsi="Times New Roman" w:cs="Times New Roman"/>
          <w:sz w:val="28"/>
          <w:szCs w:val="28"/>
        </w:rPr>
      </w:pPr>
      <w:r w:rsidRPr="0006554D">
        <w:rPr>
          <w:rFonts w:ascii="Times New Roman" w:hAnsi="Times New Roman" w:cs="Times New Roman"/>
          <w:sz w:val="28"/>
          <w:szCs w:val="28"/>
        </w:rPr>
        <w:t xml:space="preserve"> </w:t>
      </w:r>
      <w:r w:rsidR="00B95F43" w:rsidRPr="0006554D">
        <w:rPr>
          <w:rFonts w:ascii="Times New Roman" w:hAnsi="Times New Roman" w:cs="Times New Roman"/>
          <w:sz w:val="28"/>
          <w:szCs w:val="28"/>
        </w:rPr>
        <w:t>2.Цели и задачи</w:t>
      </w:r>
    </w:p>
    <w:p w:rsidR="00D30956" w:rsidRPr="009740B4" w:rsidRDefault="00B95F43" w:rsidP="00B95F43">
      <w:pPr>
        <w:spacing w:after="0" w:line="240" w:lineRule="auto"/>
        <w:rPr>
          <w:rFonts w:ascii="Times New Roman" w:hAnsi="Times New Roman" w:cs="Times New Roman"/>
          <w:sz w:val="25"/>
          <w:szCs w:val="25"/>
        </w:rPr>
      </w:pPr>
      <w:r w:rsidRPr="009740B4">
        <w:rPr>
          <w:rFonts w:ascii="Times New Roman" w:hAnsi="Times New Roman" w:cs="Times New Roman"/>
          <w:sz w:val="25"/>
          <w:szCs w:val="25"/>
        </w:rPr>
        <w:t xml:space="preserve">2.1. Целью Комиссии </w:t>
      </w:r>
      <w:r w:rsidR="00D30956" w:rsidRPr="009740B4">
        <w:rPr>
          <w:rFonts w:ascii="Times New Roman" w:hAnsi="Times New Roman" w:cs="Times New Roman"/>
          <w:sz w:val="25"/>
          <w:szCs w:val="25"/>
        </w:rPr>
        <w:t>является к</w:t>
      </w:r>
      <w:r w:rsidR="00721959" w:rsidRPr="009740B4">
        <w:rPr>
          <w:rFonts w:ascii="Times New Roman" w:hAnsi="Times New Roman" w:cs="Times New Roman"/>
          <w:sz w:val="25"/>
          <w:szCs w:val="25"/>
        </w:rPr>
        <w:t>онфиденциаль</w:t>
      </w:r>
      <w:r w:rsidR="00D30956" w:rsidRPr="009740B4">
        <w:rPr>
          <w:rFonts w:ascii="Times New Roman" w:hAnsi="Times New Roman" w:cs="Times New Roman"/>
          <w:sz w:val="25"/>
          <w:szCs w:val="25"/>
        </w:rPr>
        <w:t>ное</w:t>
      </w:r>
      <w:r w:rsidR="00721959" w:rsidRPr="009740B4">
        <w:rPr>
          <w:rFonts w:ascii="Times New Roman" w:hAnsi="Times New Roman" w:cs="Times New Roman"/>
          <w:sz w:val="25"/>
          <w:szCs w:val="25"/>
        </w:rPr>
        <w:t xml:space="preserve"> рассмотрение</w:t>
      </w:r>
      <w:r w:rsidR="00D30956" w:rsidRPr="009740B4">
        <w:rPr>
          <w:rFonts w:ascii="Times New Roman" w:hAnsi="Times New Roman" w:cs="Times New Roman"/>
          <w:sz w:val="25"/>
          <w:szCs w:val="25"/>
        </w:rPr>
        <w:t xml:space="preserve"> представ</w:t>
      </w:r>
      <w:r w:rsidR="00721959" w:rsidRPr="009740B4">
        <w:rPr>
          <w:rFonts w:ascii="Times New Roman" w:hAnsi="Times New Roman" w:cs="Times New Roman"/>
          <w:sz w:val="25"/>
          <w:szCs w:val="25"/>
        </w:rPr>
        <w:t>ленных сведений и урегулирование</w:t>
      </w:r>
      <w:r w:rsidR="00D30956" w:rsidRPr="009740B4">
        <w:rPr>
          <w:rFonts w:ascii="Times New Roman" w:hAnsi="Times New Roman" w:cs="Times New Roman"/>
          <w:sz w:val="25"/>
          <w:szCs w:val="25"/>
        </w:rPr>
        <w:t xml:space="preserve"> конфликта интересов</w:t>
      </w:r>
      <w:r w:rsidR="00721959" w:rsidRPr="009740B4">
        <w:rPr>
          <w:rFonts w:ascii="Times New Roman" w:hAnsi="Times New Roman" w:cs="Times New Roman"/>
          <w:sz w:val="25"/>
          <w:szCs w:val="25"/>
        </w:rPr>
        <w:t xml:space="preserve"> ДОУ.</w:t>
      </w:r>
    </w:p>
    <w:p w:rsidR="00B95F43" w:rsidRPr="009740B4" w:rsidRDefault="00B95F43" w:rsidP="00B95F43">
      <w:pPr>
        <w:spacing w:after="0" w:line="240" w:lineRule="auto"/>
        <w:rPr>
          <w:rFonts w:ascii="Times New Roman" w:hAnsi="Times New Roman" w:cs="Times New Roman"/>
          <w:sz w:val="25"/>
          <w:szCs w:val="25"/>
        </w:rPr>
      </w:pPr>
    </w:p>
    <w:p w:rsidR="00B95F43" w:rsidRPr="009740B4" w:rsidRDefault="00B95F43" w:rsidP="00721959">
      <w:pPr>
        <w:spacing w:line="240" w:lineRule="auto"/>
        <w:rPr>
          <w:rFonts w:ascii="Times New Roman" w:hAnsi="Times New Roman" w:cs="Times New Roman"/>
          <w:sz w:val="25"/>
          <w:szCs w:val="25"/>
        </w:rPr>
      </w:pPr>
      <w:r w:rsidRPr="009740B4">
        <w:rPr>
          <w:rFonts w:ascii="Times New Roman" w:hAnsi="Times New Roman" w:cs="Times New Roman"/>
          <w:sz w:val="25"/>
          <w:szCs w:val="25"/>
        </w:rPr>
        <w:t xml:space="preserve"> 2.2. Разработка на основе предложений членов Комиссии - путей </w:t>
      </w:r>
      <w:r w:rsidR="00721959" w:rsidRPr="009740B4">
        <w:rPr>
          <w:rFonts w:ascii="Times New Roman" w:hAnsi="Times New Roman" w:cs="Times New Roman"/>
          <w:sz w:val="25"/>
          <w:szCs w:val="25"/>
        </w:rPr>
        <w:t>разрешения конфликта интересов</w:t>
      </w:r>
      <w:r w:rsidRPr="009740B4">
        <w:rPr>
          <w:rFonts w:ascii="Times New Roman" w:hAnsi="Times New Roman" w:cs="Times New Roman"/>
          <w:sz w:val="25"/>
          <w:szCs w:val="25"/>
        </w:rPr>
        <w:t xml:space="preserve">. </w:t>
      </w:r>
    </w:p>
    <w:p w:rsidR="00B95F43" w:rsidRPr="0006554D" w:rsidRDefault="00B95F43" w:rsidP="00B95F43">
      <w:pPr>
        <w:jc w:val="center"/>
        <w:rPr>
          <w:rFonts w:ascii="Times New Roman" w:hAnsi="Times New Roman" w:cs="Times New Roman"/>
          <w:sz w:val="28"/>
          <w:szCs w:val="28"/>
        </w:rPr>
      </w:pPr>
      <w:r w:rsidRPr="0006554D">
        <w:rPr>
          <w:rFonts w:ascii="Times New Roman" w:hAnsi="Times New Roman" w:cs="Times New Roman"/>
          <w:sz w:val="28"/>
          <w:szCs w:val="28"/>
        </w:rPr>
        <w:t>3.Организация работы Комиссии</w:t>
      </w:r>
    </w:p>
    <w:p w:rsidR="00B95F43" w:rsidRPr="009740B4" w:rsidRDefault="00B95F43" w:rsidP="00B95F43">
      <w:pPr>
        <w:spacing w:line="240" w:lineRule="auto"/>
        <w:rPr>
          <w:rFonts w:ascii="Times New Roman" w:hAnsi="Times New Roman" w:cs="Times New Roman"/>
          <w:sz w:val="25"/>
          <w:szCs w:val="25"/>
        </w:rPr>
      </w:pPr>
      <w:r w:rsidRPr="009740B4">
        <w:rPr>
          <w:rFonts w:ascii="Times New Roman" w:hAnsi="Times New Roman" w:cs="Times New Roman"/>
          <w:sz w:val="25"/>
          <w:szCs w:val="25"/>
        </w:rPr>
        <w:t xml:space="preserve">3.1. </w:t>
      </w:r>
      <w:r w:rsidRPr="009740B4">
        <w:rPr>
          <w:rFonts w:ascii="Times New Roman" w:eastAsia="Times New Roman" w:hAnsi="Times New Roman" w:cs="Times New Roman"/>
          <w:bCs/>
          <w:color w:val="000000"/>
          <w:sz w:val="25"/>
          <w:szCs w:val="25"/>
        </w:rPr>
        <w:t>Комиссия</w:t>
      </w:r>
      <w:r w:rsidRPr="009740B4">
        <w:rPr>
          <w:rFonts w:ascii="Times New Roman" w:eastAsia="Times New Roman" w:hAnsi="Times New Roman" w:cs="Times New Roman"/>
          <w:b/>
          <w:bCs/>
          <w:color w:val="000000"/>
          <w:sz w:val="25"/>
          <w:szCs w:val="25"/>
        </w:rPr>
        <w:t xml:space="preserve"> </w:t>
      </w:r>
      <w:r w:rsidRPr="009740B4">
        <w:rPr>
          <w:rFonts w:ascii="Times New Roman" w:eastAsia="Times New Roman" w:hAnsi="Times New Roman" w:cs="Times New Roman"/>
          <w:color w:val="000000"/>
          <w:sz w:val="25"/>
          <w:szCs w:val="25"/>
        </w:rPr>
        <w:t xml:space="preserve">избирается на заседаниях </w:t>
      </w:r>
      <w:r w:rsidR="00721959" w:rsidRPr="009740B4">
        <w:rPr>
          <w:rFonts w:ascii="Times New Roman" w:eastAsia="Times New Roman" w:hAnsi="Times New Roman" w:cs="Times New Roman"/>
          <w:color w:val="000000"/>
          <w:sz w:val="25"/>
          <w:szCs w:val="25"/>
        </w:rPr>
        <w:t xml:space="preserve">Общего собрания </w:t>
      </w:r>
      <w:r w:rsidRPr="009740B4">
        <w:rPr>
          <w:rFonts w:ascii="Times New Roman" w:eastAsia="Times New Roman" w:hAnsi="Times New Roman" w:cs="Times New Roman"/>
          <w:color w:val="000000"/>
          <w:sz w:val="25"/>
          <w:szCs w:val="25"/>
        </w:rPr>
        <w:t>откры</w:t>
      </w:r>
      <w:r w:rsidR="00721959" w:rsidRPr="009740B4">
        <w:rPr>
          <w:rFonts w:ascii="Times New Roman" w:eastAsia="Times New Roman" w:hAnsi="Times New Roman" w:cs="Times New Roman"/>
          <w:color w:val="000000"/>
          <w:sz w:val="25"/>
          <w:szCs w:val="25"/>
        </w:rPr>
        <w:t>тым  голосованием в количестве 3-х че</w:t>
      </w:r>
      <w:r w:rsidR="0090476B" w:rsidRPr="009740B4">
        <w:rPr>
          <w:rFonts w:ascii="Times New Roman" w:eastAsia="Times New Roman" w:hAnsi="Times New Roman" w:cs="Times New Roman"/>
          <w:color w:val="000000"/>
          <w:sz w:val="25"/>
          <w:szCs w:val="25"/>
        </w:rPr>
        <w:t>ловек</w:t>
      </w:r>
      <w:r w:rsidRPr="009740B4">
        <w:rPr>
          <w:rFonts w:ascii="Times New Roman" w:eastAsia="Times New Roman" w:hAnsi="Times New Roman" w:cs="Times New Roman"/>
          <w:color w:val="000000"/>
          <w:sz w:val="25"/>
          <w:szCs w:val="25"/>
        </w:rPr>
        <w:t>.</w:t>
      </w:r>
      <w:r w:rsidRPr="009740B4">
        <w:rPr>
          <w:rFonts w:ascii="Times New Roman" w:hAnsi="Times New Roman" w:cs="Times New Roman"/>
          <w:sz w:val="25"/>
          <w:szCs w:val="25"/>
        </w:rPr>
        <w:t xml:space="preserve"> Состав комиссии </w:t>
      </w:r>
      <w:proofErr w:type="gramStart"/>
      <w:r w:rsidRPr="009740B4">
        <w:rPr>
          <w:rFonts w:ascii="Times New Roman" w:hAnsi="Times New Roman" w:cs="Times New Roman"/>
          <w:sz w:val="25"/>
          <w:szCs w:val="25"/>
        </w:rPr>
        <w:t>утвержд</w:t>
      </w:r>
      <w:r w:rsidR="0090476B" w:rsidRPr="009740B4">
        <w:rPr>
          <w:rFonts w:ascii="Times New Roman" w:hAnsi="Times New Roman" w:cs="Times New Roman"/>
          <w:sz w:val="25"/>
          <w:szCs w:val="25"/>
        </w:rPr>
        <w:t>ается приказом заведующего  ДОУ является</w:t>
      </w:r>
      <w:proofErr w:type="gramEnd"/>
      <w:r w:rsidR="0090476B" w:rsidRPr="009740B4">
        <w:rPr>
          <w:rFonts w:ascii="Times New Roman" w:hAnsi="Times New Roman" w:cs="Times New Roman"/>
          <w:sz w:val="25"/>
          <w:szCs w:val="25"/>
        </w:rPr>
        <w:t xml:space="preserve"> постоянно действующей и создается на неопределенный срок.</w:t>
      </w:r>
    </w:p>
    <w:p w:rsidR="00B95F43" w:rsidRPr="009740B4" w:rsidRDefault="00B95F43" w:rsidP="00B95F43">
      <w:pPr>
        <w:spacing w:after="0" w:line="240" w:lineRule="auto"/>
        <w:rPr>
          <w:rFonts w:ascii="Times New Roman" w:eastAsia="Times New Roman" w:hAnsi="Times New Roman" w:cs="Times New Roman"/>
          <w:color w:val="000000"/>
          <w:sz w:val="25"/>
          <w:szCs w:val="25"/>
        </w:rPr>
      </w:pPr>
      <w:r w:rsidRPr="009740B4">
        <w:rPr>
          <w:rFonts w:ascii="Times New Roman" w:eastAsia="Times New Roman" w:hAnsi="Times New Roman" w:cs="Times New Roman"/>
          <w:bCs/>
          <w:color w:val="000000"/>
          <w:sz w:val="25"/>
          <w:szCs w:val="25"/>
        </w:rPr>
        <w:t xml:space="preserve">3.2. </w:t>
      </w:r>
      <w:r w:rsidRPr="009740B4">
        <w:rPr>
          <w:rFonts w:ascii="Times New Roman" w:eastAsia="Times New Roman" w:hAnsi="Times New Roman" w:cs="Times New Roman"/>
          <w:color w:val="000000"/>
          <w:sz w:val="25"/>
          <w:szCs w:val="25"/>
        </w:rPr>
        <w:t>В состав</w:t>
      </w:r>
      <w:r w:rsidRPr="009740B4">
        <w:rPr>
          <w:rFonts w:ascii="Times New Roman" w:eastAsia="Times New Roman" w:hAnsi="Times New Roman" w:cs="Times New Roman"/>
          <w:b/>
          <w:bCs/>
          <w:color w:val="000000"/>
          <w:sz w:val="25"/>
          <w:szCs w:val="25"/>
        </w:rPr>
        <w:t xml:space="preserve"> </w:t>
      </w:r>
      <w:r w:rsidRPr="009740B4">
        <w:rPr>
          <w:rFonts w:ascii="Times New Roman" w:eastAsia="Times New Roman" w:hAnsi="Times New Roman" w:cs="Times New Roman"/>
          <w:bCs/>
          <w:color w:val="000000"/>
          <w:sz w:val="25"/>
          <w:szCs w:val="25"/>
        </w:rPr>
        <w:t>Комиссии</w:t>
      </w:r>
      <w:r w:rsidRPr="009740B4">
        <w:rPr>
          <w:rFonts w:ascii="Times New Roman" w:eastAsia="Times New Roman" w:hAnsi="Times New Roman" w:cs="Times New Roman"/>
          <w:b/>
          <w:bCs/>
          <w:color w:val="000000"/>
          <w:sz w:val="25"/>
          <w:szCs w:val="25"/>
        </w:rPr>
        <w:t xml:space="preserve"> </w:t>
      </w:r>
      <w:r w:rsidR="0090476B" w:rsidRPr="009740B4">
        <w:rPr>
          <w:rFonts w:ascii="Times New Roman" w:eastAsia="Times New Roman" w:hAnsi="Times New Roman" w:cs="Times New Roman"/>
          <w:color w:val="000000"/>
          <w:sz w:val="25"/>
          <w:szCs w:val="25"/>
        </w:rPr>
        <w:t>входят  3</w:t>
      </w:r>
      <w:r w:rsidR="00721959" w:rsidRPr="009740B4">
        <w:rPr>
          <w:rFonts w:ascii="Times New Roman" w:eastAsia="Times New Roman" w:hAnsi="Times New Roman" w:cs="Times New Roman"/>
          <w:color w:val="000000"/>
          <w:sz w:val="25"/>
          <w:szCs w:val="25"/>
        </w:rPr>
        <w:t xml:space="preserve"> представител</w:t>
      </w:r>
      <w:r w:rsidR="0090476B" w:rsidRPr="009740B4">
        <w:rPr>
          <w:rFonts w:ascii="Times New Roman" w:eastAsia="Times New Roman" w:hAnsi="Times New Roman" w:cs="Times New Roman"/>
          <w:color w:val="000000"/>
          <w:sz w:val="25"/>
          <w:szCs w:val="25"/>
        </w:rPr>
        <w:t>я педагогического персонала ДОУ.</w:t>
      </w:r>
    </w:p>
    <w:p w:rsidR="00B95F43" w:rsidRPr="009740B4" w:rsidRDefault="00B95F43" w:rsidP="00B95F43">
      <w:pPr>
        <w:spacing w:after="0" w:line="240" w:lineRule="auto"/>
        <w:rPr>
          <w:rFonts w:ascii="Times New Roman" w:eastAsia="Times New Roman" w:hAnsi="Times New Roman" w:cs="Times New Roman"/>
          <w:color w:val="000000"/>
          <w:sz w:val="25"/>
          <w:szCs w:val="25"/>
        </w:rPr>
      </w:pPr>
    </w:p>
    <w:p w:rsidR="00B95F43" w:rsidRPr="009740B4" w:rsidRDefault="00B95F43" w:rsidP="00B95F43">
      <w:pPr>
        <w:spacing w:line="240" w:lineRule="auto"/>
        <w:rPr>
          <w:rFonts w:ascii="Times New Roman" w:hAnsi="Times New Roman" w:cs="Times New Roman"/>
          <w:sz w:val="25"/>
          <w:szCs w:val="25"/>
        </w:rPr>
      </w:pPr>
      <w:r w:rsidRPr="009740B4">
        <w:rPr>
          <w:rFonts w:ascii="Times New Roman" w:hAnsi="Times New Roman" w:cs="Times New Roman"/>
          <w:sz w:val="25"/>
          <w:szCs w:val="25"/>
        </w:rPr>
        <w:t>3.3. Заведующий ДОУ не может быт</w:t>
      </w:r>
      <w:r w:rsidR="0090476B" w:rsidRPr="009740B4">
        <w:rPr>
          <w:rFonts w:ascii="Times New Roman" w:hAnsi="Times New Roman" w:cs="Times New Roman"/>
          <w:sz w:val="25"/>
          <w:szCs w:val="25"/>
        </w:rPr>
        <w:t>ь избран председателем комиссии, но участвует в заседаниях Комиссии с правом совещательного голоса.</w:t>
      </w:r>
    </w:p>
    <w:p w:rsidR="00B95F43" w:rsidRPr="009740B4" w:rsidRDefault="00B95F43" w:rsidP="00B95F43">
      <w:pPr>
        <w:shd w:val="clear" w:color="auto" w:fill="FFFFFF"/>
        <w:spacing w:after="0" w:line="240" w:lineRule="auto"/>
        <w:ind w:left="45" w:hanging="45"/>
        <w:jc w:val="both"/>
        <w:rPr>
          <w:rFonts w:ascii="Times New Roman" w:hAnsi="Times New Roman" w:cs="Times New Roman"/>
          <w:color w:val="000000"/>
          <w:sz w:val="25"/>
          <w:szCs w:val="25"/>
        </w:rPr>
      </w:pPr>
      <w:r w:rsidRPr="009740B4">
        <w:rPr>
          <w:rFonts w:ascii="Times New Roman" w:eastAsia="Times New Roman" w:hAnsi="Times New Roman" w:cs="Times New Roman"/>
          <w:bCs/>
          <w:color w:val="000000"/>
          <w:sz w:val="25"/>
          <w:szCs w:val="25"/>
        </w:rPr>
        <w:lastRenderedPageBreak/>
        <w:t>3.4.</w:t>
      </w:r>
      <w:r w:rsidRPr="009740B4">
        <w:rPr>
          <w:rFonts w:ascii="Times New Roman" w:hAnsi="Times New Roman" w:cs="Times New Roman"/>
          <w:b/>
          <w:bCs/>
          <w:color w:val="000000"/>
          <w:sz w:val="25"/>
          <w:szCs w:val="25"/>
        </w:rPr>
        <w:t xml:space="preserve"> </w:t>
      </w:r>
      <w:r w:rsidRPr="009740B4">
        <w:rPr>
          <w:rFonts w:ascii="Times New Roman" w:hAnsi="Times New Roman" w:cs="Times New Roman"/>
          <w:color w:val="000000"/>
          <w:sz w:val="25"/>
          <w:szCs w:val="25"/>
        </w:rPr>
        <w:t xml:space="preserve">Председателя </w:t>
      </w:r>
      <w:r w:rsidRPr="009740B4">
        <w:rPr>
          <w:rFonts w:ascii="Times New Roman" w:hAnsi="Times New Roman" w:cs="Times New Roman"/>
          <w:bCs/>
          <w:color w:val="000000"/>
          <w:sz w:val="25"/>
          <w:szCs w:val="25"/>
        </w:rPr>
        <w:t>Комиссии</w:t>
      </w:r>
      <w:r w:rsidRPr="009740B4">
        <w:rPr>
          <w:rFonts w:ascii="Times New Roman" w:hAnsi="Times New Roman" w:cs="Times New Roman"/>
          <w:b/>
          <w:bCs/>
          <w:color w:val="000000"/>
          <w:sz w:val="25"/>
          <w:szCs w:val="25"/>
        </w:rPr>
        <w:t xml:space="preserve"> </w:t>
      </w:r>
      <w:r w:rsidRPr="009740B4">
        <w:rPr>
          <w:rFonts w:ascii="Times New Roman" w:hAnsi="Times New Roman" w:cs="Times New Roman"/>
          <w:color w:val="000000"/>
          <w:sz w:val="25"/>
          <w:szCs w:val="25"/>
        </w:rPr>
        <w:t xml:space="preserve"> выбирают из числа членов </w:t>
      </w:r>
      <w:r w:rsidRPr="009740B4">
        <w:rPr>
          <w:rFonts w:ascii="Times New Roman" w:hAnsi="Times New Roman" w:cs="Times New Roman"/>
          <w:bCs/>
          <w:color w:val="000000"/>
          <w:sz w:val="25"/>
          <w:szCs w:val="25"/>
        </w:rPr>
        <w:t>Комиссии</w:t>
      </w:r>
      <w:r w:rsidRPr="009740B4">
        <w:rPr>
          <w:rFonts w:ascii="Times New Roman" w:hAnsi="Times New Roman" w:cs="Times New Roman"/>
          <w:color w:val="000000"/>
          <w:sz w:val="25"/>
          <w:szCs w:val="25"/>
        </w:rPr>
        <w:t xml:space="preserve"> большинством голосов путем открытого голосования в рамках проведения первого заседания Комиссии. Срок полномочия председателя Комиссии один </w:t>
      </w:r>
      <w:r w:rsidR="00EB1DC4" w:rsidRPr="009740B4">
        <w:rPr>
          <w:rFonts w:ascii="Times New Roman" w:hAnsi="Times New Roman" w:cs="Times New Roman"/>
          <w:color w:val="000000"/>
          <w:sz w:val="25"/>
          <w:szCs w:val="25"/>
        </w:rPr>
        <w:t xml:space="preserve">календарный </w:t>
      </w:r>
      <w:r w:rsidRPr="009740B4">
        <w:rPr>
          <w:rFonts w:ascii="Times New Roman" w:hAnsi="Times New Roman" w:cs="Times New Roman"/>
          <w:color w:val="000000"/>
          <w:sz w:val="25"/>
          <w:szCs w:val="25"/>
        </w:rPr>
        <w:t xml:space="preserve">год. </w:t>
      </w:r>
    </w:p>
    <w:p w:rsidR="00B95F43" w:rsidRPr="009740B4" w:rsidRDefault="00B95F43" w:rsidP="00B95F43">
      <w:pPr>
        <w:spacing w:line="240" w:lineRule="auto"/>
        <w:rPr>
          <w:rFonts w:ascii="Times New Roman" w:hAnsi="Times New Roman" w:cs="Times New Roman"/>
          <w:sz w:val="25"/>
          <w:szCs w:val="25"/>
        </w:rPr>
      </w:pPr>
      <w:r w:rsidRPr="009740B4">
        <w:rPr>
          <w:rFonts w:ascii="Times New Roman" w:hAnsi="Times New Roman" w:cs="Times New Roman"/>
          <w:sz w:val="25"/>
          <w:szCs w:val="25"/>
        </w:rPr>
        <w:t>Председатель комиссии:</w:t>
      </w:r>
    </w:p>
    <w:p w:rsidR="00B95F43" w:rsidRPr="009740B4" w:rsidRDefault="00420C33" w:rsidP="00420C33">
      <w:pPr>
        <w:spacing w:after="0" w:line="240" w:lineRule="auto"/>
        <w:ind w:firstLine="567"/>
        <w:rPr>
          <w:rFonts w:ascii="Times New Roman" w:hAnsi="Times New Roman" w:cs="Times New Roman"/>
          <w:sz w:val="25"/>
          <w:szCs w:val="25"/>
        </w:rPr>
      </w:pPr>
      <w:r w:rsidRPr="009740B4">
        <w:rPr>
          <w:rFonts w:ascii="Times New Roman" w:hAnsi="Times New Roman" w:cs="Times New Roman"/>
          <w:sz w:val="25"/>
          <w:szCs w:val="25"/>
        </w:rPr>
        <w:t xml:space="preserve">- </w:t>
      </w:r>
      <w:r w:rsidR="00B95F43" w:rsidRPr="009740B4">
        <w:rPr>
          <w:rFonts w:ascii="Times New Roman" w:hAnsi="Times New Roman" w:cs="Times New Roman"/>
          <w:sz w:val="25"/>
          <w:szCs w:val="25"/>
        </w:rPr>
        <w:t>осуществляет общее руководство деятельностью комиссии;</w:t>
      </w:r>
    </w:p>
    <w:p w:rsidR="00B95F43" w:rsidRPr="009740B4" w:rsidRDefault="00420C33" w:rsidP="00420C33">
      <w:pPr>
        <w:spacing w:after="0" w:line="240" w:lineRule="auto"/>
        <w:ind w:firstLine="567"/>
        <w:rPr>
          <w:rFonts w:ascii="Times New Roman" w:hAnsi="Times New Roman" w:cs="Times New Roman"/>
          <w:sz w:val="25"/>
          <w:szCs w:val="25"/>
        </w:rPr>
      </w:pPr>
      <w:r w:rsidRPr="009740B4">
        <w:rPr>
          <w:rFonts w:ascii="Times New Roman" w:hAnsi="Times New Roman" w:cs="Times New Roman"/>
          <w:sz w:val="25"/>
          <w:szCs w:val="25"/>
        </w:rPr>
        <w:t>-</w:t>
      </w:r>
      <w:r w:rsidR="00B95F43" w:rsidRPr="009740B4">
        <w:rPr>
          <w:rFonts w:ascii="Times New Roman" w:hAnsi="Times New Roman" w:cs="Times New Roman"/>
          <w:sz w:val="25"/>
          <w:szCs w:val="25"/>
        </w:rPr>
        <w:t xml:space="preserve"> ведёт заседание комиссии;</w:t>
      </w:r>
    </w:p>
    <w:p w:rsidR="00B95F43" w:rsidRPr="009740B4" w:rsidRDefault="00420C33" w:rsidP="00420C33">
      <w:pPr>
        <w:spacing w:after="0" w:line="240" w:lineRule="auto"/>
        <w:ind w:firstLine="567"/>
        <w:rPr>
          <w:rFonts w:ascii="Times New Roman" w:hAnsi="Times New Roman" w:cs="Times New Roman"/>
          <w:sz w:val="25"/>
          <w:szCs w:val="25"/>
        </w:rPr>
      </w:pPr>
      <w:r w:rsidRPr="009740B4">
        <w:rPr>
          <w:rFonts w:ascii="Times New Roman" w:hAnsi="Times New Roman" w:cs="Times New Roman"/>
          <w:sz w:val="25"/>
          <w:szCs w:val="25"/>
        </w:rPr>
        <w:t>-</w:t>
      </w:r>
      <w:r w:rsidR="00B95F43" w:rsidRPr="009740B4">
        <w:rPr>
          <w:rFonts w:ascii="Times New Roman" w:hAnsi="Times New Roman" w:cs="Times New Roman"/>
          <w:sz w:val="25"/>
          <w:szCs w:val="25"/>
        </w:rPr>
        <w:t xml:space="preserve"> подписывает протокол заседания комиссии.</w:t>
      </w:r>
    </w:p>
    <w:p w:rsidR="00B95F43" w:rsidRPr="009740B4" w:rsidRDefault="00B95F43" w:rsidP="00B95F43">
      <w:pPr>
        <w:spacing w:after="0" w:line="240" w:lineRule="auto"/>
        <w:rPr>
          <w:rFonts w:ascii="Times New Roman" w:hAnsi="Times New Roman" w:cs="Times New Roman"/>
          <w:sz w:val="25"/>
          <w:szCs w:val="25"/>
        </w:rPr>
      </w:pPr>
    </w:p>
    <w:p w:rsidR="00B95F43" w:rsidRPr="009740B4" w:rsidRDefault="00B95F43" w:rsidP="00B95F43">
      <w:pPr>
        <w:spacing w:after="0" w:line="240" w:lineRule="auto"/>
        <w:rPr>
          <w:rFonts w:ascii="Times New Roman" w:hAnsi="Times New Roman" w:cs="Times New Roman"/>
          <w:sz w:val="25"/>
          <w:szCs w:val="25"/>
        </w:rPr>
      </w:pPr>
      <w:r w:rsidRPr="009740B4">
        <w:rPr>
          <w:rFonts w:ascii="Times New Roman" w:hAnsi="Times New Roman" w:cs="Times New Roman"/>
          <w:sz w:val="25"/>
          <w:szCs w:val="25"/>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B95F43" w:rsidRPr="009740B4" w:rsidRDefault="00B95F43" w:rsidP="00B95F43">
      <w:pPr>
        <w:spacing w:after="0" w:line="240" w:lineRule="auto"/>
        <w:rPr>
          <w:rFonts w:ascii="Times New Roman" w:hAnsi="Times New Roman" w:cs="Times New Roman"/>
          <w:sz w:val="25"/>
          <w:szCs w:val="25"/>
        </w:rPr>
      </w:pPr>
    </w:p>
    <w:p w:rsidR="00B95F43" w:rsidRPr="009740B4" w:rsidRDefault="00B95F43" w:rsidP="00B95F43">
      <w:pPr>
        <w:spacing w:line="240" w:lineRule="auto"/>
        <w:rPr>
          <w:rFonts w:ascii="Times New Roman" w:hAnsi="Times New Roman" w:cs="Times New Roman"/>
          <w:sz w:val="25"/>
          <w:szCs w:val="25"/>
        </w:rPr>
      </w:pPr>
      <w:r w:rsidRPr="009740B4">
        <w:rPr>
          <w:rFonts w:ascii="Times New Roman" w:hAnsi="Times New Roman" w:cs="Times New Roman"/>
          <w:sz w:val="25"/>
          <w:szCs w:val="25"/>
        </w:rPr>
        <w:t>3.5.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B95F43" w:rsidRPr="009740B4" w:rsidRDefault="00B95F43" w:rsidP="00B95F43">
      <w:pPr>
        <w:spacing w:after="0" w:line="240" w:lineRule="auto"/>
        <w:jc w:val="both"/>
        <w:rPr>
          <w:rFonts w:ascii="Times New Roman" w:hAnsi="Times New Roman" w:cs="Times New Roman"/>
          <w:sz w:val="25"/>
          <w:szCs w:val="25"/>
        </w:rPr>
      </w:pPr>
      <w:r w:rsidRPr="009740B4">
        <w:rPr>
          <w:rFonts w:ascii="Times New Roman" w:hAnsi="Times New Roman" w:cs="Times New Roman"/>
          <w:sz w:val="25"/>
          <w:szCs w:val="25"/>
        </w:rPr>
        <w:t>3.6. Досрочное прекращение полномочий члена Комиссии осуществляется:</w:t>
      </w:r>
    </w:p>
    <w:p w:rsidR="00B95F43" w:rsidRPr="009740B4" w:rsidRDefault="00B95F43" w:rsidP="009740B4">
      <w:pPr>
        <w:spacing w:after="0" w:line="240" w:lineRule="auto"/>
        <w:jc w:val="both"/>
        <w:rPr>
          <w:rFonts w:ascii="Times New Roman" w:hAnsi="Times New Roman" w:cs="Times New Roman"/>
          <w:sz w:val="25"/>
          <w:szCs w:val="25"/>
        </w:rPr>
      </w:pPr>
      <w:r w:rsidRPr="009740B4">
        <w:rPr>
          <w:rFonts w:ascii="Times New Roman" w:hAnsi="Times New Roman" w:cs="Times New Roman"/>
          <w:sz w:val="25"/>
          <w:szCs w:val="25"/>
        </w:rPr>
        <w:t>3.6.1 на основании личного заявления члена Комиссии об исключении из его состава;</w:t>
      </w:r>
    </w:p>
    <w:p w:rsidR="00B95F43" w:rsidRPr="009740B4" w:rsidRDefault="00B95F43" w:rsidP="009740B4">
      <w:pPr>
        <w:spacing w:after="0"/>
        <w:jc w:val="both"/>
        <w:rPr>
          <w:rFonts w:ascii="Times New Roman" w:hAnsi="Times New Roman" w:cs="Times New Roman"/>
          <w:sz w:val="25"/>
          <w:szCs w:val="25"/>
        </w:rPr>
      </w:pPr>
      <w:r w:rsidRPr="009740B4">
        <w:rPr>
          <w:rFonts w:ascii="Times New Roman" w:hAnsi="Times New Roman" w:cs="Times New Roman"/>
          <w:sz w:val="25"/>
          <w:szCs w:val="25"/>
        </w:rPr>
        <w:t>3.6.2 по требованию не менее 2/3 членов Комиссии, выраженному в письменной форме;</w:t>
      </w:r>
    </w:p>
    <w:p w:rsidR="00B95F43" w:rsidRPr="009740B4" w:rsidRDefault="00EB1DC4" w:rsidP="009740B4">
      <w:pPr>
        <w:spacing w:after="0"/>
        <w:jc w:val="both"/>
        <w:rPr>
          <w:rFonts w:ascii="Times New Roman" w:hAnsi="Times New Roman" w:cs="Times New Roman"/>
          <w:sz w:val="25"/>
          <w:szCs w:val="25"/>
        </w:rPr>
      </w:pPr>
      <w:r w:rsidRPr="009740B4">
        <w:rPr>
          <w:rFonts w:ascii="Times New Roman" w:hAnsi="Times New Roman" w:cs="Times New Roman"/>
          <w:sz w:val="25"/>
          <w:szCs w:val="25"/>
        </w:rPr>
        <w:t>3.6.3</w:t>
      </w:r>
      <w:r w:rsidR="00B95F43" w:rsidRPr="009740B4">
        <w:rPr>
          <w:rFonts w:ascii="Times New Roman" w:hAnsi="Times New Roman" w:cs="Times New Roman"/>
          <w:sz w:val="25"/>
          <w:szCs w:val="25"/>
        </w:rPr>
        <w:t>.увольнения работника – члена Комиссии.</w:t>
      </w:r>
    </w:p>
    <w:p w:rsidR="00B95F43" w:rsidRPr="009740B4" w:rsidRDefault="00B95F43" w:rsidP="00B95F43">
      <w:pPr>
        <w:spacing w:after="0" w:line="240" w:lineRule="auto"/>
        <w:ind w:left="567"/>
        <w:jc w:val="both"/>
        <w:rPr>
          <w:rFonts w:ascii="Times New Roman" w:hAnsi="Times New Roman" w:cs="Times New Roman"/>
          <w:sz w:val="25"/>
          <w:szCs w:val="25"/>
        </w:rPr>
      </w:pPr>
    </w:p>
    <w:p w:rsidR="00B95F43" w:rsidRPr="009740B4" w:rsidRDefault="00B95F43" w:rsidP="00B95F43">
      <w:pPr>
        <w:spacing w:after="0" w:line="240" w:lineRule="auto"/>
        <w:jc w:val="both"/>
        <w:rPr>
          <w:rFonts w:ascii="Times New Roman" w:hAnsi="Times New Roman" w:cs="Times New Roman"/>
          <w:sz w:val="25"/>
          <w:szCs w:val="25"/>
        </w:rPr>
      </w:pPr>
      <w:r w:rsidRPr="009740B4">
        <w:rPr>
          <w:rFonts w:ascii="Times New Roman" w:hAnsi="Times New Roman" w:cs="Times New Roman"/>
          <w:sz w:val="25"/>
          <w:szCs w:val="25"/>
        </w:rPr>
        <w:t>3.7.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 3.2. – 3.4. настоящего Положения.</w:t>
      </w:r>
    </w:p>
    <w:p w:rsidR="00B95F43" w:rsidRPr="009740B4" w:rsidRDefault="00B95F43" w:rsidP="00B95F43">
      <w:pPr>
        <w:spacing w:after="0" w:line="240" w:lineRule="auto"/>
        <w:jc w:val="both"/>
        <w:rPr>
          <w:rFonts w:ascii="Times New Roman" w:hAnsi="Times New Roman" w:cs="Times New Roman"/>
          <w:sz w:val="25"/>
          <w:szCs w:val="25"/>
        </w:rPr>
      </w:pPr>
    </w:p>
    <w:p w:rsidR="00B95F43" w:rsidRPr="009740B4" w:rsidRDefault="00B95F43" w:rsidP="00B95F43">
      <w:pPr>
        <w:pStyle w:val="a3"/>
        <w:shd w:val="clear" w:color="auto" w:fill="FFFFFF"/>
        <w:spacing w:before="0" w:after="0"/>
        <w:jc w:val="both"/>
        <w:rPr>
          <w:rFonts w:cs="Times New Roman"/>
          <w:sz w:val="25"/>
          <w:szCs w:val="25"/>
        </w:rPr>
      </w:pPr>
      <w:r w:rsidRPr="009740B4">
        <w:rPr>
          <w:rFonts w:cs="Times New Roman"/>
          <w:bCs/>
          <w:color w:val="000000"/>
          <w:sz w:val="25"/>
          <w:szCs w:val="25"/>
        </w:rPr>
        <w:t xml:space="preserve">3.8. </w:t>
      </w:r>
      <w:r w:rsidRPr="009740B4">
        <w:rPr>
          <w:rFonts w:cs="Times New Roman"/>
          <w:sz w:val="25"/>
          <w:szCs w:val="25"/>
        </w:rPr>
        <w:t xml:space="preserve">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w:t>
      </w:r>
      <w:r w:rsidR="00EB1DC4" w:rsidRPr="009740B4">
        <w:rPr>
          <w:rFonts w:cs="Times New Roman"/>
          <w:sz w:val="25"/>
          <w:szCs w:val="25"/>
        </w:rPr>
        <w:t>работника не позднее 3</w:t>
      </w:r>
      <w:r w:rsidR="00420C33" w:rsidRPr="009740B4">
        <w:rPr>
          <w:rFonts w:cs="Times New Roman"/>
          <w:sz w:val="25"/>
          <w:szCs w:val="25"/>
        </w:rPr>
        <w:t xml:space="preserve"> рабочих</w:t>
      </w:r>
      <w:r w:rsidRPr="009740B4">
        <w:rPr>
          <w:rFonts w:cs="Times New Roman"/>
          <w:sz w:val="25"/>
          <w:szCs w:val="25"/>
        </w:rPr>
        <w:t xml:space="preserve"> дней с момента поступления такого обращения.</w:t>
      </w:r>
    </w:p>
    <w:p w:rsidR="00B95F43" w:rsidRPr="0006554D" w:rsidRDefault="00B95F43" w:rsidP="00B95F43">
      <w:pPr>
        <w:pStyle w:val="a3"/>
        <w:shd w:val="clear" w:color="auto" w:fill="FFFFFF"/>
        <w:spacing w:before="0" w:after="0"/>
        <w:jc w:val="both"/>
        <w:rPr>
          <w:rFonts w:cs="Times New Roman"/>
          <w:sz w:val="16"/>
          <w:szCs w:val="16"/>
        </w:rPr>
      </w:pPr>
    </w:p>
    <w:p w:rsidR="00C02180" w:rsidRPr="0006554D" w:rsidRDefault="00C02180" w:rsidP="00C02180">
      <w:pPr>
        <w:pStyle w:val="a8"/>
        <w:ind w:left="360"/>
        <w:jc w:val="center"/>
        <w:rPr>
          <w:rFonts w:ascii="Times New Roman" w:hAnsi="Times New Roman" w:cs="Times New Roman"/>
          <w:sz w:val="28"/>
          <w:szCs w:val="28"/>
        </w:rPr>
      </w:pPr>
      <w:r w:rsidRPr="0006554D">
        <w:rPr>
          <w:rFonts w:ascii="Times New Roman" w:hAnsi="Times New Roman" w:cs="Times New Roman"/>
          <w:bCs/>
          <w:sz w:val="28"/>
          <w:szCs w:val="28"/>
        </w:rPr>
        <w:t>4. Организация работы Комиссии по предотвращению и урегулированию конфликта интересов в ДОУ</w:t>
      </w:r>
    </w:p>
    <w:p w:rsidR="00C02180" w:rsidRPr="009740B4" w:rsidRDefault="00C02180" w:rsidP="00C02180">
      <w:pPr>
        <w:pStyle w:val="a3"/>
        <w:numPr>
          <w:ilvl w:val="1"/>
          <w:numId w:val="2"/>
        </w:numPr>
        <w:shd w:val="clear" w:color="auto" w:fill="FFFFFF"/>
        <w:spacing w:before="0" w:after="0"/>
        <w:ind w:left="0" w:firstLine="0"/>
        <w:jc w:val="both"/>
        <w:rPr>
          <w:rFonts w:cs="Times New Roman"/>
          <w:sz w:val="25"/>
          <w:szCs w:val="25"/>
        </w:rPr>
      </w:pPr>
      <w:r w:rsidRPr="009740B4">
        <w:rPr>
          <w:rFonts w:cs="Times New Roman"/>
          <w:sz w:val="25"/>
          <w:szCs w:val="25"/>
        </w:rPr>
        <w:t>Работник ДОУ, в отношении которого возник спор о конфликте интересов вправе обратиться в Комиссию о конфликте интересов работников (далее – Комиссия), в функциональные обязанности которой входит прием вопросов работников об определении наличия или отсутствия данного конфликта. В полномочия Комиссии также входит прием, рассмотрение и принятие решения по заявлению гражданина, являющегося ближайшим родственником заведующего ДОУ (исполняющего обязанности заведующего) по вопросам приема или передвижения по службе. Заявление рассматривается на заседании Комиссии, которая выносит решение по возникшим вопросам. Порядок принятия решений Комиссией и их исполнения устанавливается локальным нормативным актом ДОУ.</w:t>
      </w:r>
    </w:p>
    <w:p w:rsidR="00C02180" w:rsidRPr="009740B4" w:rsidRDefault="00C02180"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C02180" w:rsidRPr="009740B4" w:rsidRDefault="00C02180"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lastRenderedPageBreak/>
        <w:t>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Комиссией с целью оценки серьезности возникающих для ДОУ рисков и выбора наиболее подходящей формы урегулирования конфликта интересов. В итоге этой работы ДОУ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C02180" w:rsidRPr="009740B4" w:rsidRDefault="00C02180" w:rsidP="009740B4">
      <w:pPr>
        <w:pStyle w:val="a8"/>
        <w:numPr>
          <w:ilvl w:val="1"/>
          <w:numId w:val="2"/>
        </w:numPr>
        <w:spacing w:after="0" w:line="240" w:lineRule="auto"/>
        <w:ind w:left="0" w:firstLine="0"/>
        <w:rPr>
          <w:rFonts w:ascii="Times New Roman" w:hAnsi="Times New Roman" w:cs="Times New Roman"/>
          <w:sz w:val="25"/>
          <w:szCs w:val="25"/>
        </w:rPr>
      </w:pPr>
      <w:r w:rsidRPr="009740B4">
        <w:rPr>
          <w:rFonts w:ascii="Times New Roman" w:hAnsi="Times New Roman" w:cs="Times New Roman"/>
          <w:sz w:val="25"/>
          <w:szCs w:val="25"/>
        </w:rPr>
        <w:t>Раскрытие сведений о конфликте интересов осуществляется в письменном виде. В обращении указываются конкретные факты или признаки конфликта интересов лица, допустившие нарушения, обстоятельства. Срок обращения в комиссию составляет 30 календарных дней со дня, когда работник узнал или должен был узнать о конфликте интересов.</w:t>
      </w:r>
    </w:p>
    <w:p w:rsidR="00897109" w:rsidRPr="009740B4" w:rsidRDefault="00C02180"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уполномоченный работодателем, ответственный за профилактику коррупционных нарушений или председатель комиссии.</w:t>
      </w:r>
    </w:p>
    <w:p w:rsidR="00897109" w:rsidRPr="009740B4" w:rsidRDefault="00897109"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color w:val="000000"/>
          <w:sz w:val="25"/>
          <w:szCs w:val="25"/>
        </w:rPr>
        <w:t xml:space="preserve">Решение </w:t>
      </w:r>
      <w:r w:rsidRPr="009740B4">
        <w:rPr>
          <w:rFonts w:ascii="Times New Roman" w:hAnsi="Times New Roman" w:cs="Times New Roman"/>
          <w:bCs/>
          <w:color w:val="000000"/>
          <w:sz w:val="25"/>
          <w:szCs w:val="25"/>
        </w:rPr>
        <w:t xml:space="preserve">Комиссии </w:t>
      </w:r>
      <w:r w:rsidRPr="009740B4">
        <w:rPr>
          <w:rFonts w:ascii="Times New Roman" w:hAnsi="Times New Roman" w:cs="Times New Roman"/>
          <w:color w:val="000000"/>
          <w:sz w:val="25"/>
          <w:szCs w:val="25"/>
        </w:rPr>
        <w:t xml:space="preserve">принимается большинством голосов и фиксируется в протоколе заседания </w:t>
      </w:r>
      <w:r w:rsidRPr="009740B4">
        <w:rPr>
          <w:rFonts w:ascii="Times New Roman" w:hAnsi="Times New Roman" w:cs="Times New Roman"/>
          <w:bCs/>
          <w:color w:val="000000"/>
          <w:sz w:val="25"/>
          <w:szCs w:val="25"/>
        </w:rPr>
        <w:t>Комиссии</w:t>
      </w:r>
      <w:r w:rsidRPr="009740B4">
        <w:rPr>
          <w:rFonts w:ascii="Times New Roman" w:hAnsi="Times New Roman" w:cs="Times New Roman"/>
          <w:color w:val="000000"/>
          <w:sz w:val="25"/>
          <w:szCs w:val="25"/>
        </w:rPr>
        <w:t xml:space="preserve">. </w:t>
      </w:r>
      <w:r w:rsidRPr="009740B4">
        <w:rPr>
          <w:rFonts w:ascii="Times New Roman" w:hAnsi="Times New Roman" w:cs="Times New Roman"/>
          <w:bCs/>
          <w:color w:val="000000"/>
          <w:sz w:val="25"/>
          <w:szCs w:val="25"/>
        </w:rPr>
        <w:t xml:space="preserve">Комиссия </w:t>
      </w:r>
      <w:r w:rsidRPr="009740B4">
        <w:rPr>
          <w:rFonts w:ascii="Times New Roman" w:hAnsi="Times New Roman" w:cs="Times New Roman"/>
          <w:color w:val="000000"/>
          <w:sz w:val="25"/>
          <w:szCs w:val="25"/>
        </w:rPr>
        <w:t xml:space="preserve">самостоятельно определяет сроки принятия решения (но не более 10 рабочих  дней со дня подачи обращения) в зависимости от времени, необходимого для детального рассмотрения  конфликта, в том числе для изучения документов, сбора информации и проверки ее достоверности. </w:t>
      </w:r>
    </w:p>
    <w:p w:rsidR="00897109" w:rsidRPr="009740B4" w:rsidRDefault="00897109"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C02180" w:rsidRPr="009740B4" w:rsidRDefault="00C02180"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Процедура раскрытия конфликта интересов доводится до сведения всех работников ДОУ.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ДОУ.</w:t>
      </w:r>
    </w:p>
    <w:p w:rsidR="00C02180" w:rsidRPr="009740B4" w:rsidRDefault="00C02180"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Комиссия также может прийти к выводу, что конфликт интересов имеет место, и использовать различные способы его разрешения, в том числе:</w:t>
      </w:r>
    </w:p>
    <w:p w:rsidR="00C02180" w:rsidRPr="009740B4" w:rsidRDefault="00C02180" w:rsidP="009740B4">
      <w:pPr>
        <w:pStyle w:val="a8"/>
        <w:numPr>
          <w:ilvl w:val="2"/>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Ограничение доступа работников к конкретной информации, которая может затрагивать личные интересы работников;</w:t>
      </w:r>
    </w:p>
    <w:p w:rsidR="00C02180" w:rsidRPr="009740B4" w:rsidRDefault="00C02180" w:rsidP="009740B4">
      <w:pPr>
        <w:pStyle w:val="a8"/>
        <w:numPr>
          <w:ilvl w:val="2"/>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Добровольный отказ работников ДОУ или их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02180" w:rsidRPr="009740B4" w:rsidRDefault="00C02180" w:rsidP="009740B4">
      <w:pPr>
        <w:pStyle w:val="a8"/>
        <w:numPr>
          <w:ilvl w:val="2"/>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Пересмотр и изменение функциональных обязанностей работников ДОУ;</w:t>
      </w:r>
    </w:p>
    <w:p w:rsidR="00C02180" w:rsidRPr="009740B4" w:rsidRDefault="00C02180" w:rsidP="009740B4">
      <w:pPr>
        <w:pStyle w:val="a8"/>
        <w:numPr>
          <w:ilvl w:val="2"/>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Перевод работников на должность, предусматривающую выполнение функциональных обязанностей, не связанных с конфликтом интересов</w:t>
      </w:r>
      <w:r w:rsidR="000F34BF" w:rsidRPr="009740B4">
        <w:rPr>
          <w:rFonts w:ascii="Times New Roman" w:hAnsi="Times New Roman" w:cs="Times New Roman"/>
          <w:sz w:val="25"/>
          <w:szCs w:val="25"/>
        </w:rPr>
        <w:t xml:space="preserve"> </w:t>
      </w:r>
      <w:r w:rsidRPr="009740B4">
        <w:rPr>
          <w:rFonts w:ascii="Times New Roman" w:hAnsi="Times New Roman" w:cs="Times New Roman"/>
          <w:sz w:val="25"/>
          <w:szCs w:val="25"/>
        </w:rPr>
        <w:t>(при наличии вакансии в штатном расписании ДОУ);</w:t>
      </w:r>
    </w:p>
    <w:p w:rsidR="00C02180" w:rsidRPr="009740B4" w:rsidRDefault="00C02180" w:rsidP="009740B4">
      <w:pPr>
        <w:pStyle w:val="a8"/>
        <w:numPr>
          <w:ilvl w:val="2"/>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Отказ работников от своего личного интереса, порождающего конфликт с интересами ДОУ;</w:t>
      </w:r>
    </w:p>
    <w:p w:rsidR="00C02180" w:rsidRPr="009740B4" w:rsidRDefault="00C02180" w:rsidP="009740B4">
      <w:pPr>
        <w:pStyle w:val="a8"/>
        <w:numPr>
          <w:ilvl w:val="2"/>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lastRenderedPageBreak/>
        <w:t>Увольнение работника из ДОУ по инициативе работника.</w:t>
      </w:r>
    </w:p>
    <w:p w:rsidR="00C02180" w:rsidRPr="009740B4" w:rsidRDefault="00C02180"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Приведенный перечень способов разрешения конфликта интересов не является исчерпывающим. В каждом конкретном случае по договоренности ДОУ и работника, раскрывшего сведения о конфликте интересов, могут быть найдены иные формы его урегулирования.</w:t>
      </w:r>
    </w:p>
    <w:p w:rsidR="00C02180" w:rsidRPr="009740B4" w:rsidRDefault="00C02180"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 xml:space="preserve">Для предотвращения конфликта интересов работников ДОУ необходимо следовать «Кодексу профессиональной этики педагогов, осуществляющих профессиональную деятельность в МБДОУ </w:t>
      </w:r>
      <w:proofErr w:type="spellStart"/>
      <w:r w:rsidRPr="009740B4">
        <w:rPr>
          <w:rFonts w:ascii="Times New Roman" w:hAnsi="Times New Roman" w:cs="Times New Roman"/>
          <w:sz w:val="25"/>
          <w:szCs w:val="25"/>
        </w:rPr>
        <w:t>д</w:t>
      </w:r>
      <w:proofErr w:type="spellEnd"/>
      <w:r w:rsidRPr="009740B4">
        <w:rPr>
          <w:rFonts w:ascii="Times New Roman" w:hAnsi="Times New Roman" w:cs="Times New Roman"/>
          <w:sz w:val="25"/>
          <w:szCs w:val="25"/>
        </w:rPr>
        <w:t xml:space="preserve">/с № 11 «Сказка» </w:t>
      </w:r>
      <w:proofErr w:type="spellStart"/>
      <w:r w:rsidRPr="009740B4">
        <w:rPr>
          <w:rFonts w:ascii="Times New Roman" w:hAnsi="Times New Roman" w:cs="Times New Roman"/>
          <w:sz w:val="25"/>
          <w:szCs w:val="25"/>
        </w:rPr>
        <w:t>пгт</w:t>
      </w:r>
      <w:proofErr w:type="spellEnd"/>
      <w:r w:rsidRPr="009740B4">
        <w:rPr>
          <w:rFonts w:ascii="Times New Roman" w:hAnsi="Times New Roman" w:cs="Times New Roman"/>
          <w:sz w:val="25"/>
          <w:szCs w:val="25"/>
        </w:rPr>
        <w:t>. Ноглики».</w:t>
      </w:r>
    </w:p>
    <w:p w:rsidR="00B95F43" w:rsidRPr="009740B4" w:rsidRDefault="00B95F43"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B95F43" w:rsidRPr="009740B4" w:rsidRDefault="00B95F43"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Председатель Комиссии в своих действиях независим, если это не противоречит Уставу ДОУ, законодательству РФ. Председатель имеет право обратиться за помощью к  заведующей ДОУ  для разрешения особо острых конфликтов.</w:t>
      </w:r>
    </w:p>
    <w:p w:rsidR="00B95F43" w:rsidRPr="009740B4" w:rsidRDefault="00B95F43"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bCs/>
          <w:sz w:val="25"/>
          <w:szCs w:val="25"/>
        </w:rPr>
        <w:t xml:space="preserve"> </w:t>
      </w:r>
      <w:r w:rsidRPr="009740B4">
        <w:rPr>
          <w:rFonts w:ascii="Times New Roman" w:hAnsi="Times New Roman" w:cs="Times New Roman"/>
          <w:sz w:val="25"/>
          <w:szCs w:val="25"/>
        </w:rPr>
        <w:t xml:space="preserve">Председатель и члены Комиссии  не имеют права разглашать </w:t>
      </w:r>
      <w:proofErr w:type="gramStart"/>
      <w:r w:rsidRPr="009740B4">
        <w:rPr>
          <w:rFonts w:ascii="Times New Roman" w:hAnsi="Times New Roman" w:cs="Times New Roman"/>
          <w:sz w:val="25"/>
          <w:szCs w:val="25"/>
        </w:rPr>
        <w:t>информацию</w:t>
      </w:r>
      <w:proofErr w:type="gramEnd"/>
      <w:r w:rsidRPr="009740B4">
        <w:rPr>
          <w:rFonts w:ascii="Times New Roman" w:hAnsi="Times New Roman" w:cs="Times New Roman"/>
          <w:sz w:val="25"/>
          <w:szCs w:val="25"/>
        </w:rPr>
        <w:t xml:space="preserve"> поступающую к ним. </w:t>
      </w:r>
      <w:r w:rsidRPr="009740B4">
        <w:rPr>
          <w:rFonts w:ascii="Times New Roman" w:hAnsi="Times New Roman" w:cs="Times New Roman"/>
          <w:bCs/>
          <w:sz w:val="25"/>
          <w:szCs w:val="25"/>
        </w:rPr>
        <w:t>Комиссия</w:t>
      </w:r>
      <w:r w:rsidRPr="009740B4">
        <w:rPr>
          <w:rFonts w:ascii="Times New Roman" w:hAnsi="Times New Roman" w:cs="Times New Roman"/>
          <w:sz w:val="25"/>
          <w:szCs w:val="25"/>
        </w:rPr>
        <w:t xml:space="preserve"> несет персональную ответственность за принятие решений.</w:t>
      </w:r>
    </w:p>
    <w:p w:rsidR="00B95F43" w:rsidRPr="009740B4" w:rsidRDefault="00B95F43"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 xml:space="preserve"> Решение </w:t>
      </w:r>
      <w:r w:rsidRPr="009740B4">
        <w:rPr>
          <w:rFonts w:ascii="Times New Roman" w:hAnsi="Times New Roman" w:cs="Times New Roman"/>
          <w:bCs/>
          <w:sz w:val="25"/>
          <w:szCs w:val="25"/>
        </w:rPr>
        <w:t xml:space="preserve">Комиссии </w:t>
      </w:r>
      <w:r w:rsidRPr="009740B4">
        <w:rPr>
          <w:rFonts w:ascii="Times New Roman" w:hAnsi="Times New Roman" w:cs="Times New Roman"/>
          <w:sz w:val="25"/>
          <w:szCs w:val="25"/>
        </w:rPr>
        <w:t xml:space="preserve"> является обязательным для всех участников образовательных отношений в ДОУ и подлежит исполнению в сроки, предусмотренные указанным решением.</w:t>
      </w:r>
    </w:p>
    <w:p w:rsidR="00B95F43" w:rsidRPr="009740B4" w:rsidRDefault="00B95F43"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 xml:space="preserve">Решение </w:t>
      </w:r>
      <w:r w:rsidRPr="009740B4">
        <w:rPr>
          <w:rFonts w:ascii="Times New Roman" w:hAnsi="Times New Roman" w:cs="Times New Roman"/>
          <w:bCs/>
          <w:sz w:val="25"/>
          <w:szCs w:val="25"/>
        </w:rPr>
        <w:t>Комиссии</w:t>
      </w:r>
      <w:r w:rsidRPr="009740B4">
        <w:rPr>
          <w:rFonts w:ascii="Times New Roman" w:hAnsi="Times New Roman" w:cs="Times New Roman"/>
          <w:sz w:val="25"/>
          <w:szCs w:val="25"/>
        </w:rPr>
        <w:t xml:space="preserve">  может быть обжаловано в установленном законодательством Российской Федерации порядке.</w:t>
      </w:r>
    </w:p>
    <w:p w:rsidR="00B95F43" w:rsidRPr="009740B4" w:rsidRDefault="00B95F43"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 xml:space="preserve"> В случае </w:t>
      </w:r>
      <w:proofErr w:type="gramStart"/>
      <w:r w:rsidRPr="009740B4">
        <w:rPr>
          <w:rFonts w:ascii="Times New Roman" w:hAnsi="Times New Roman" w:cs="Times New Roman"/>
          <w:sz w:val="25"/>
          <w:szCs w:val="25"/>
        </w:rPr>
        <w:t>установления фактов нарушения прав участников образовательных отношений</w:t>
      </w:r>
      <w:proofErr w:type="gramEnd"/>
      <w:r w:rsidRPr="009740B4">
        <w:rPr>
          <w:rFonts w:ascii="Times New Roman" w:hAnsi="Times New Roman" w:cs="Times New Roman"/>
          <w:sz w:val="25"/>
          <w:szCs w:val="25"/>
        </w:rPr>
        <w:t xml:space="preserve"> Комиссия принимает решение, направленное на восстановление нарушенных прав. На лиц, допустивших нарушение прав воспитанников, родителей (законных представителей) несовершеннолетних воспитанников, а также работников ДОУ, Комиссия возлагает обязанности по устранению выявленных нарушений и (или) недопущению нарушений в будущем.</w:t>
      </w:r>
    </w:p>
    <w:p w:rsidR="00B95F43" w:rsidRPr="009740B4" w:rsidRDefault="00B95F43"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 xml:space="preserve"> Если нарушения прав участников образовательных отношений возникли вследствие принятия решения ДОУ, в том числе вследствие издания локального нормативного акта, Комиссия принимает решение об изменении данного решения ДОУ (локального нормативного акта) и указывает срок исполнения решения.</w:t>
      </w:r>
    </w:p>
    <w:p w:rsidR="00B95F43" w:rsidRPr="009740B4" w:rsidRDefault="00B95F43" w:rsidP="009740B4">
      <w:pPr>
        <w:pStyle w:val="a8"/>
        <w:numPr>
          <w:ilvl w:val="1"/>
          <w:numId w:val="2"/>
        </w:numPr>
        <w:ind w:left="0" w:firstLine="0"/>
        <w:jc w:val="both"/>
        <w:rPr>
          <w:rFonts w:ascii="Times New Roman" w:hAnsi="Times New Roman" w:cs="Times New Roman"/>
          <w:sz w:val="25"/>
          <w:szCs w:val="25"/>
        </w:rPr>
      </w:pPr>
      <w:r w:rsidRPr="009740B4">
        <w:rPr>
          <w:rFonts w:ascii="Times New Roman" w:hAnsi="Times New Roman" w:cs="Times New Roman"/>
          <w:sz w:val="25"/>
          <w:szCs w:val="25"/>
        </w:rPr>
        <w:t>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B95F43" w:rsidRPr="0006554D" w:rsidRDefault="00B95F43" w:rsidP="00B95F43">
      <w:pPr>
        <w:spacing w:after="0" w:line="240" w:lineRule="auto"/>
        <w:jc w:val="both"/>
        <w:rPr>
          <w:rFonts w:ascii="Times New Roman" w:hAnsi="Times New Roman" w:cs="Times New Roman"/>
          <w:sz w:val="16"/>
          <w:szCs w:val="16"/>
        </w:rPr>
      </w:pPr>
    </w:p>
    <w:p w:rsidR="00B95F43" w:rsidRPr="0006554D" w:rsidRDefault="00D942DD" w:rsidP="00B95F43">
      <w:pPr>
        <w:pStyle w:val="a3"/>
        <w:shd w:val="clear" w:color="auto" w:fill="FFFFFF"/>
        <w:spacing w:before="0" w:after="0"/>
        <w:jc w:val="center"/>
        <w:rPr>
          <w:rFonts w:cs="Times New Roman"/>
          <w:bCs/>
          <w:sz w:val="28"/>
          <w:szCs w:val="28"/>
        </w:rPr>
      </w:pPr>
      <w:r w:rsidRPr="0006554D">
        <w:rPr>
          <w:rFonts w:cs="Times New Roman"/>
          <w:bCs/>
          <w:sz w:val="28"/>
          <w:szCs w:val="28"/>
        </w:rPr>
        <w:t>5</w:t>
      </w:r>
      <w:r w:rsidR="00B95F43" w:rsidRPr="0006554D">
        <w:rPr>
          <w:rFonts w:cs="Times New Roman"/>
          <w:bCs/>
          <w:sz w:val="28"/>
          <w:szCs w:val="28"/>
        </w:rPr>
        <w:t>. Права членов Комиссии</w:t>
      </w:r>
    </w:p>
    <w:p w:rsidR="00B95F43" w:rsidRPr="009740B4" w:rsidRDefault="00D942DD" w:rsidP="00B95F43">
      <w:pPr>
        <w:pStyle w:val="a3"/>
        <w:shd w:val="clear" w:color="auto" w:fill="FFFFFF"/>
        <w:spacing w:before="0" w:after="0"/>
        <w:jc w:val="both"/>
        <w:rPr>
          <w:rFonts w:cs="Times New Roman"/>
          <w:iCs/>
          <w:sz w:val="25"/>
          <w:szCs w:val="25"/>
        </w:rPr>
      </w:pPr>
      <w:r w:rsidRPr="009740B4">
        <w:rPr>
          <w:rFonts w:cs="Times New Roman"/>
          <w:iCs/>
          <w:sz w:val="25"/>
          <w:szCs w:val="25"/>
        </w:rPr>
        <w:t>5</w:t>
      </w:r>
      <w:r w:rsidR="00B95F43" w:rsidRPr="009740B4">
        <w:rPr>
          <w:rFonts w:cs="Times New Roman"/>
          <w:iCs/>
          <w:sz w:val="25"/>
          <w:szCs w:val="25"/>
        </w:rPr>
        <w:t>.1.Комиссия имеет право:</w:t>
      </w:r>
    </w:p>
    <w:p w:rsidR="00B95F43" w:rsidRPr="009740B4" w:rsidRDefault="00B95F43" w:rsidP="00B95F43">
      <w:pPr>
        <w:pStyle w:val="a3"/>
        <w:shd w:val="clear" w:color="auto" w:fill="FFFFFF"/>
        <w:spacing w:before="0" w:after="0"/>
        <w:jc w:val="both"/>
        <w:rPr>
          <w:rFonts w:cs="Times New Roman"/>
          <w:iCs/>
          <w:sz w:val="16"/>
          <w:szCs w:val="16"/>
        </w:rPr>
      </w:pPr>
    </w:p>
    <w:p w:rsidR="00B95F43" w:rsidRPr="009740B4" w:rsidRDefault="00D942DD" w:rsidP="009740B4">
      <w:pPr>
        <w:pStyle w:val="a3"/>
        <w:shd w:val="clear" w:color="auto" w:fill="FFFFFF"/>
        <w:spacing w:before="0" w:after="0"/>
        <w:jc w:val="both"/>
        <w:rPr>
          <w:rFonts w:cs="Times New Roman"/>
          <w:b/>
          <w:sz w:val="25"/>
          <w:szCs w:val="25"/>
        </w:rPr>
      </w:pPr>
      <w:r w:rsidRPr="009740B4">
        <w:rPr>
          <w:rFonts w:cs="Times New Roman"/>
          <w:sz w:val="25"/>
          <w:szCs w:val="25"/>
        </w:rPr>
        <w:t>5</w:t>
      </w:r>
      <w:r w:rsidR="00B95F43" w:rsidRPr="009740B4">
        <w:rPr>
          <w:rFonts w:cs="Times New Roman"/>
          <w:sz w:val="25"/>
          <w:szCs w:val="25"/>
        </w:rPr>
        <w:t>.1.1. принимать к рассмотрению обращение (жалобу, заявление, предложение) любого участника образовательных отношений  при несогласии с решением или действием члена администрации ДОУ, педагога,  воспитателя;</w:t>
      </w: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sz w:val="25"/>
          <w:szCs w:val="25"/>
        </w:rPr>
        <w:t>5</w:t>
      </w:r>
      <w:r w:rsidR="00B95F43" w:rsidRPr="009740B4">
        <w:rPr>
          <w:rFonts w:cs="Times New Roman"/>
          <w:sz w:val="25"/>
          <w:szCs w:val="25"/>
        </w:rPr>
        <w:t xml:space="preserve">.1.2. принять решение по каждому спорному вопросу, относящемуся к ее компетенции; </w:t>
      </w: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sz w:val="25"/>
          <w:szCs w:val="25"/>
        </w:rPr>
        <w:t>5</w:t>
      </w:r>
      <w:r w:rsidR="00B95F43" w:rsidRPr="009740B4">
        <w:rPr>
          <w:rFonts w:cs="Times New Roman"/>
          <w:sz w:val="25"/>
          <w:szCs w:val="25"/>
        </w:rPr>
        <w:t>.1.3. запрашивать дополнительную документацию, материалы для проведения самостоятель</w:t>
      </w:r>
      <w:r w:rsidR="00B95F43" w:rsidRPr="009740B4">
        <w:rPr>
          <w:rFonts w:cs="Times New Roman"/>
          <w:sz w:val="25"/>
          <w:szCs w:val="25"/>
        </w:rPr>
        <w:softHyphen/>
        <w:t>ного изучения вопроса от администрации ДОУ;</w:t>
      </w: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sz w:val="25"/>
          <w:szCs w:val="25"/>
        </w:rPr>
        <w:lastRenderedPageBreak/>
        <w:t>5</w:t>
      </w:r>
      <w:r w:rsidR="00B95F43" w:rsidRPr="009740B4">
        <w:rPr>
          <w:rFonts w:cs="Times New Roman"/>
          <w:sz w:val="25"/>
          <w:szCs w:val="25"/>
        </w:rPr>
        <w:t>.1.4. рекомендовать приостанавливать или отменять ранее принятое решение на основании проведенного изучения при согласии конфликтующих сторон;</w:t>
      </w: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sz w:val="25"/>
          <w:szCs w:val="25"/>
        </w:rPr>
        <w:t>5</w:t>
      </w:r>
      <w:r w:rsidR="00B95F43" w:rsidRPr="009740B4">
        <w:rPr>
          <w:rFonts w:cs="Times New Roman"/>
          <w:sz w:val="25"/>
          <w:szCs w:val="25"/>
        </w:rPr>
        <w:t>.1.5. рекомендовать изменения в локальных актах ДОУ с целью демократизации основ управления или расширения прав участников образовательных отношений.</w:t>
      </w:r>
    </w:p>
    <w:p w:rsidR="00B95F43" w:rsidRPr="0006554D" w:rsidRDefault="00B95F43" w:rsidP="00B95F43">
      <w:pPr>
        <w:pStyle w:val="a3"/>
        <w:shd w:val="clear" w:color="auto" w:fill="FFFFFF"/>
        <w:spacing w:before="0" w:after="0"/>
        <w:jc w:val="both"/>
        <w:rPr>
          <w:rFonts w:cs="Times New Roman"/>
          <w:sz w:val="16"/>
          <w:szCs w:val="16"/>
        </w:rPr>
      </w:pPr>
    </w:p>
    <w:p w:rsidR="00B95F43" w:rsidRPr="0006554D" w:rsidRDefault="00D942DD" w:rsidP="00B95F43">
      <w:pPr>
        <w:pStyle w:val="a3"/>
        <w:shd w:val="clear" w:color="auto" w:fill="FFFFFF"/>
        <w:spacing w:before="0" w:after="0"/>
        <w:jc w:val="center"/>
        <w:rPr>
          <w:rFonts w:cs="Times New Roman"/>
          <w:bCs/>
          <w:sz w:val="16"/>
          <w:szCs w:val="16"/>
        </w:rPr>
      </w:pPr>
      <w:r w:rsidRPr="0006554D">
        <w:rPr>
          <w:rFonts w:cs="Times New Roman"/>
          <w:bCs/>
          <w:sz w:val="28"/>
          <w:szCs w:val="28"/>
        </w:rPr>
        <w:t>6</w:t>
      </w:r>
      <w:r w:rsidR="00B95F43" w:rsidRPr="0006554D">
        <w:rPr>
          <w:rFonts w:cs="Times New Roman"/>
          <w:bCs/>
          <w:sz w:val="28"/>
          <w:szCs w:val="28"/>
        </w:rPr>
        <w:t>. Обязанности членов Комиссии</w:t>
      </w:r>
    </w:p>
    <w:p w:rsidR="00B95F43" w:rsidRPr="0006554D" w:rsidRDefault="00B95F43" w:rsidP="00B95F43">
      <w:pPr>
        <w:pStyle w:val="a3"/>
        <w:shd w:val="clear" w:color="auto" w:fill="FFFFFF"/>
        <w:spacing w:before="0" w:after="0"/>
        <w:jc w:val="center"/>
        <w:rPr>
          <w:rFonts w:cs="Times New Roman"/>
          <w:bCs/>
          <w:sz w:val="16"/>
          <w:szCs w:val="16"/>
        </w:rPr>
      </w:pPr>
    </w:p>
    <w:p w:rsidR="00B95F43" w:rsidRPr="009740B4" w:rsidRDefault="00D942DD" w:rsidP="00B95F43">
      <w:pPr>
        <w:pStyle w:val="a3"/>
        <w:shd w:val="clear" w:color="auto" w:fill="FFFFFF"/>
        <w:spacing w:before="0" w:after="0"/>
        <w:jc w:val="both"/>
        <w:rPr>
          <w:rFonts w:cs="Times New Roman"/>
          <w:iCs/>
          <w:sz w:val="25"/>
          <w:szCs w:val="25"/>
        </w:rPr>
      </w:pPr>
      <w:r w:rsidRPr="009740B4">
        <w:rPr>
          <w:rFonts w:cs="Times New Roman"/>
          <w:iCs/>
          <w:sz w:val="25"/>
          <w:szCs w:val="25"/>
        </w:rPr>
        <w:t>6</w:t>
      </w:r>
      <w:r w:rsidR="00B95F43" w:rsidRPr="009740B4">
        <w:rPr>
          <w:rFonts w:cs="Times New Roman"/>
          <w:iCs/>
          <w:sz w:val="25"/>
          <w:szCs w:val="25"/>
        </w:rPr>
        <w:t>.1. Члены Комиссии обязаны:</w:t>
      </w:r>
    </w:p>
    <w:p w:rsidR="00B95F43" w:rsidRPr="009740B4" w:rsidRDefault="00B95F43" w:rsidP="00B95F43">
      <w:pPr>
        <w:pStyle w:val="a3"/>
        <w:shd w:val="clear" w:color="auto" w:fill="FFFFFF"/>
        <w:spacing w:before="0" w:after="0"/>
        <w:jc w:val="both"/>
        <w:rPr>
          <w:rFonts w:cs="Times New Roman"/>
          <w:iCs/>
          <w:sz w:val="16"/>
          <w:szCs w:val="16"/>
        </w:rPr>
      </w:pP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iCs/>
          <w:sz w:val="25"/>
          <w:szCs w:val="25"/>
        </w:rPr>
        <w:t>6</w:t>
      </w:r>
      <w:r w:rsidR="00B95F43" w:rsidRPr="009740B4">
        <w:rPr>
          <w:rFonts w:cs="Times New Roman"/>
          <w:iCs/>
          <w:sz w:val="25"/>
          <w:szCs w:val="25"/>
        </w:rPr>
        <w:t xml:space="preserve">.1.1. </w:t>
      </w:r>
      <w:r w:rsidR="00B95F43" w:rsidRPr="009740B4">
        <w:rPr>
          <w:rFonts w:cs="Times New Roman"/>
          <w:sz w:val="25"/>
          <w:szCs w:val="25"/>
        </w:rPr>
        <w:t>присутствовать на всех заседаниях комиссии;</w:t>
      </w: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sz w:val="25"/>
          <w:szCs w:val="25"/>
        </w:rPr>
        <w:t>6</w:t>
      </w:r>
      <w:r w:rsidR="00420C33" w:rsidRPr="009740B4">
        <w:rPr>
          <w:rFonts w:cs="Times New Roman"/>
          <w:sz w:val="25"/>
          <w:szCs w:val="25"/>
        </w:rPr>
        <w:t>.1.2.</w:t>
      </w:r>
      <w:r w:rsidR="00B95F43" w:rsidRPr="009740B4">
        <w:rPr>
          <w:rFonts w:cs="Times New Roman"/>
          <w:sz w:val="25"/>
          <w:szCs w:val="25"/>
        </w:rPr>
        <w:t>принимать активное участие в рассмотрении поданных обращений в письмен</w:t>
      </w:r>
      <w:r w:rsidR="00B95F43" w:rsidRPr="009740B4">
        <w:rPr>
          <w:rFonts w:cs="Times New Roman"/>
          <w:sz w:val="25"/>
          <w:szCs w:val="25"/>
        </w:rPr>
        <w:softHyphen/>
        <w:t>ной форме;</w:t>
      </w: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sz w:val="25"/>
          <w:szCs w:val="25"/>
        </w:rPr>
        <w:t>6</w:t>
      </w:r>
      <w:r w:rsidR="00420C33" w:rsidRPr="009740B4">
        <w:rPr>
          <w:rFonts w:cs="Times New Roman"/>
          <w:sz w:val="25"/>
          <w:szCs w:val="25"/>
        </w:rPr>
        <w:t>.1.3.</w:t>
      </w:r>
      <w:r w:rsidR="00B95F43" w:rsidRPr="009740B4">
        <w:rPr>
          <w:rFonts w:cs="Times New Roman"/>
          <w:sz w:val="25"/>
          <w:szCs w:val="25"/>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ее членов в полном составе);</w:t>
      </w: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sz w:val="25"/>
          <w:szCs w:val="25"/>
        </w:rPr>
        <w:t>6</w:t>
      </w:r>
      <w:r w:rsidR="00B95F43" w:rsidRPr="009740B4">
        <w:rPr>
          <w:rFonts w:cs="Times New Roman"/>
          <w:sz w:val="25"/>
          <w:szCs w:val="25"/>
        </w:rPr>
        <w:t>.1.4. принимать своевременно решение, если не оговорены дополнительные сроки рассмотре</w:t>
      </w:r>
      <w:r w:rsidR="00B95F43" w:rsidRPr="009740B4">
        <w:rPr>
          <w:rFonts w:cs="Times New Roman"/>
          <w:sz w:val="25"/>
          <w:szCs w:val="25"/>
        </w:rPr>
        <w:softHyphen/>
        <w:t>ния обращения;</w:t>
      </w:r>
    </w:p>
    <w:p w:rsidR="00B95F43" w:rsidRPr="009740B4" w:rsidRDefault="00D942DD" w:rsidP="009740B4">
      <w:pPr>
        <w:pStyle w:val="a3"/>
        <w:shd w:val="clear" w:color="auto" w:fill="FFFFFF"/>
        <w:spacing w:before="0" w:after="0"/>
        <w:jc w:val="both"/>
        <w:rPr>
          <w:rFonts w:cs="Times New Roman"/>
          <w:sz w:val="25"/>
          <w:szCs w:val="25"/>
        </w:rPr>
      </w:pPr>
      <w:r w:rsidRPr="009740B4">
        <w:rPr>
          <w:rFonts w:cs="Times New Roman"/>
          <w:sz w:val="25"/>
          <w:szCs w:val="25"/>
        </w:rPr>
        <w:t>6</w:t>
      </w:r>
      <w:r w:rsidR="00B95F43" w:rsidRPr="009740B4">
        <w:rPr>
          <w:rFonts w:cs="Times New Roman"/>
          <w:sz w:val="25"/>
          <w:szCs w:val="25"/>
        </w:rPr>
        <w:t>.1.5. давать обоснованный ответ заявителю в устной или письменной форме в соответствии с пожеланием заявителя.</w:t>
      </w:r>
    </w:p>
    <w:p w:rsidR="00B95F43" w:rsidRPr="0006554D" w:rsidRDefault="00B95F43" w:rsidP="00B95F43">
      <w:pPr>
        <w:pStyle w:val="a3"/>
        <w:shd w:val="clear" w:color="auto" w:fill="FFFFFF"/>
        <w:spacing w:before="0" w:after="0"/>
        <w:jc w:val="both"/>
        <w:rPr>
          <w:rFonts w:cs="Times New Roman"/>
          <w:sz w:val="16"/>
          <w:szCs w:val="16"/>
        </w:rPr>
      </w:pPr>
    </w:p>
    <w:p w:rsidR="00B95F43" w:rsidRPr="0006554D" w:rsidRDefault="00D942DD" w:rsidP="00B95F43">
      <w:pPr>
        <w:pStyle w:val="a3"/>
        <w:shd w:val="clear" w:color="auto" w:fill="FFFFFF"/>
        <w:spacing w:before="0" w:after="0"/>
        <w:jc w:val="center"/>
        <w:rPr>
          <w:rFonts w:cs="Times New Roman"/>
          <w:bCs/>
          <w:sz w:val="16"/>
          <w:szCs w:val="16"/>
        </w:rPr>
      </w:pPr>
      <w:r w:rsidRPr="0006554D">
        <w:rPr>
          <w:rFonts w:cs="Times New Roman"/>
          <w:bCs/>
          <w:sz w:val="28"/>
          <w:szCs w:val="28"/>
        </w:rPr>
        <w:t>7</w:t>
      </w:r>
      <w:r w:rsidR="00B95F43" w:rsidRPr="0006554D">
        <w:rPr>
          <w:rFonts w:cs="Times New Roman"/>
          <w:bCs/>
          <w:sz w:val="28"/>
          <w:szCs w:val="28"/>
        </w:rPr>
        <w:t>. Документация</w:t>
      </w:r>
    </w:p>
    <w:p w:rsidR="00B95F43" w:rsidRPr="0006554D" w:rsidRDefault="00B95F43" w:rsidP="00B95F43">
      <w:pPr>
        <w:pStyle w:val="a3"/>
        <w:shd w:val="clear" w:color="auto" w:fill="FFFFFF"/>
        <w:spacing w:before="0" w:after="0"/>
        <w:jc w:val="center"/>
        <w:rPr>
          <w:rFonts w:cs="Times New Roman"/>
          <w:bCs/>
          <w:sz w:val="16"/>
          <w:szCs w:val="16"/>
        </w:rPr>
      </w:pPr>
    </w:p>
    <w:p w:rsidR="00B95F43" w:rsidRPr="009740B4" w:rsidRDefault="00D942DD" w:rsidP="00B95F43">
      <w:pPr>
        <w:pStyle w:val="a3"/>
        <w:shd w:val="clear" w:color="auto" w:fill="FFFFFF"/>
        <w:spacing w:before="0" w:after="0"/>
        <w:jc w:val="both"/>
        <w:rPr>
          <w:rFonts w:cs="Times New Roman"/>
          <w:sz w:val="25"/>
          <w:szCs w:val="25"/>
        </w:rPr>
      </w:pPr>
      <w:r w:rsidRPr="009740B4">
        <w:rPr>
          <w:rFonts w:cs="Times New Roman"/>
          <w:bCs/>
          <w:sz w:val="25"/>
          <w:szCs w:val="25"/>
        </w:rPr>
        <w:t>7</w:t>
      </w:r>
      <w:r w:rsidR="00B95F43" w:rsidRPr="009740B4">
        <w:rPr>
          <w:rFonts w:cs="Times New Roman"/>
          <w:bCs/>
          <w:sz w:val="25"/>
          <w:szCs w:val="25"/>
        </w:rPr>
        <w:t>.1. Документация Комиссии выделяется в отдельное делопроизводство.</w:t>
      </w:r>
    </w:p>
    <w:p w:rsidR="00B95F43" w:rsidRPr="009740B4" w:rsidRDefault="00D942DD" w:rsidP="00B95F43">
      <w:pPr>
        <w:pStyle w:val="a3"/>
        <w:shd w:val="clear" w:color="auto" w:fill="FFFFFF"/>
        <w:spacing w:before="0" w:after="0"/>
        <w:jc w:val="both"/>
        <w:rPr>
          <w:rFonts w:cs="Times New Roman"/>
          <w:sz w:val="25"/>
          <w:szCs w:val="25"/>
        </w:rPr>
      </w:pPr>
      <w:r w:rsidRPr="009740B4">
        <w:rPr>
          <w:rFonts w:cs="Times New Roman"/>
          <w:sz w:val="25"/>
          <w:szCs w:val="25"/>
        </w:rPr>
        <w:t>7</w:t>
      </w:r>
      <w:r w:rsidR="00B95F43" w:rsidRPr="009740B4">
        <w:rPr>
          <w:rFonts w:cs="Times New Roman"/>
          <w:sz w:val="25"/>
          <w:szCs w:val="25"/>
        </w:rPr>
        <w:t>.2. Заседания Комиссии оформляются протоколом.</w:t>
      </w:r>
    </w:p>
    <w:p w:rsidR="00B95F43" w:rsidRPr="009740B4" w:rsidRDefault="00D942DD" w:rsidP="00B95F43">
      <w:pPr>
        <w:pStyle w:val="a3"/>
        <w:shd w:val="clear" w:color="auto" w:fill="FFFFFF"/>
        <w:spacing w:before="0" w:after="0"/>
        <w:jc w:val="both"/>
        <w:rPr>
          <w:rFonts w:cs="Times New Roman"/>
          <w:sz w:val="25"/>
          <w:szCs w:val="25"/>
        </w:rPr>
      </w:pPr>
      <w:r w:rsidRPr="009740B4">
        <w:rPr>
          <w:rFonts w:cs="Times New Roman"/>
          <w:sz w:val="25"/>
          <w:szCs w:val="25"/>
        </w:rPr>
        <w:t>7</w:t>
      </w:r>
      <w:r w:rsidR="00B95F43" w:rsidRPr="009740B4">
        <w:rPr>
          <w:rFonts w:cs="Times New Roman"/>
          <w:sz w:val="25"/>
          <w:szCs w:val="25"/>
        </w:rPr>
        <w:t>.3. Утверждение состава Комиссии и назначение ее председателя оформляются приказом по ДОУ.</w:t>
      </w:r>
    </w:p>
    <w:p w:rsidR="00B95F43" w:rsidRPr="009740B4" w:rsidRDefault="00D942DD" w:rsidP="00B95F43">
      <w:pPr>
        <w:pStyle w:val="a3"/>
        <w:shd w:val="clear" w:color="auto" w:fill="FFFFFF"/>
        <w:spacing w:before="0" w:after="0"/>
        <w:jc w:val="both"/>
        <w:rPr>
          <w:rFonts w:cs="Times New Roman"/>
          <w:sz w:val="25"/>
          <w:szCs w:val="25"/>
        </w:rPr>
      </w:pPr>
      <w:r w:rsidRPr="009740B4">
        <w:rPr>
          <w:rFonts w:cs="Times New Roman"/>
          <w:sz w:val="25"/>
          <w:szCs w:val="25"/>
        </w:rPr>
        <w:t>7</w:t>
      </w:r>
      <w:r w:rsidR="00B95F43" w:rsidRPr="009740B4">
        <w:rPr>
          <w:rFonts w:cs="Times New Roman"/>
          <w:sz w:val="25"/>
          <w:szCs w:val="25"/>
        </w:rPr>
        <w:t>.4. Протоколы заседаний Комиссии сдаются вместе с отчетом за год и хранятся в документах ДОУ три года.</w:t>
      </w:r>
    </w:p>
    <w:p w:rsidR="00B95F43" w:rsidRPr="0006554D" w:rsidRDefault="00B95F43" w:rsidP="00B95F43">
      <w:pPr>
        <w:jc w:val="both"/>
        <w:rPr>
          <w:rFonts w:ascii="Times New Roman" w:hAnsi="Times New Roman" w:cs="Times New Roman"/>
        </w:rPr>
      </w:pPr>
    </w:p>
    <w:p w:rsidR="00020AA4" w:rsidRPr="0006554D" w:rsidRDefault="00020AA4">
      <w:pPr>
        <w:rPr>
          <w:rFonts w:ascii="Times New Roman" w:hAnsi="Times New Roman" w:cs="Times New Roman"/>
        </w:rPr>
      </w:pPr>
    </w:p>
    <w:sectPr w:rsidR="00020AA4" w:rsidRPr="0006554D" w:rsidSect="00B95F43">
      <w:foot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56" w:rsidRDefault="00603956" w:rsidP="00B95F43">
      <w:pPr>
        <w:spacing w:after="0" w:line="240" w:lineRule="auto"/>
      </w:pPr>
      <w:r>
        <w:separator/>
      </w:r>
    </w:p>
  </w:endnote>
  <w:endnote w:type="continuationSeparator" w:id="0">
    <w:p w:rsidR="00603956" w:rsidRDefault="00603956" w:rsidP="00B95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537"/>
      <w:docPartObj>
        <w:docPartGallery w:val="Page Numbers (Bottom of Page)"/>
        <w:docPartUnique/>
      </w:docPartObj>
    </w:sdtPr>
    <w:sdtContent>
      <w:p w:rsidR="00B95F43" w:rsidRDefault="00F04BF4">
        <w:pPr>
          <w:pStyle w:val="a6"/>
          <w:jc w:val="center"/>
        </w:pPr>
        <w:fldSimple w:instr=" PAGE   \* MERGEFORMAT ">
          <w:r w:rsidR="009757CD">
            <w:rPr>
              <w:noProof/>
            </w:rPr>
            <w:t>2</w:t>
          </w:r>
        </w:fldSimple>
      </w:p>
    </w:sdtContent>
  </w:sdt>
  <w:p w:rsidR="00B95F43" w:rsidRDefault="00B95F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56" w:rsidRDefault="00603956" w:rsidP="00B95F43">
      <w:pPr>
        <w:spacing w:after="0" w:line="240" w:lineRule="auto"/>
      </w:pPr>
      <w:r>
        <w:separator/>
      </w:r>
    </w:p>
  </w:footnote>
  <w:footnote w:type="continuationSeparator" w:id="0">
    <w:p w:rsidR="00603956" w:rsidRDefault="00603956" w:rsidP="00B95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454D"/>
    <w:multiLevelType w:val="multilevel"/>
    <w:tmpl w:val="9A6A40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C8E4375"/>
    <w:multiLevelType w:val="multilevel"/>
    <w:tmpl w:val="E0B07BEC"/>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4250"/>
    <w:rsid w:val="00020AA4"/>
    <w:rsid w:val="0006554D"/>
    <w:rsid w:val="00076500"/>
    <w:rsid w:val="000A0707"/>
    <w:rsid w:val="000A61E8"/>
    <w:rsid w:val="000E1D47"/>
    <w:rsid w:val="000F34BF"/>
    <w:rsid w:val="00105BEB"/>
    <w:rsid w:val="00125604"/>
    <w:rsid w:val="00134EA0"/>
    <w:rsid w:val="00147175"/>
    <w:rsid w:val="001C1431"/>
    <w:rsid w:val="00300B24"/>
    <w:rsid w:val="00325A5D"/>
    <w:rsid w:val="003C184B"/>
    <w:rsid w:val="003C72F4"/>
    <w:rsid w:val="003D463A"/>
    <w:rsid w:val="00420C33"/>
    <w:rsid w:val="004C71F4"/>
    <w:rsid w:val="00502769"/>
    <w:rsid w:val="00563BA6"/>
    <w:rsid w:val="005C164E"/>
    <w:rsid w:val="00603956"/>
    <w:rsid w:val="00684250"/>
    <w:rsid w:val="00721959"/>
    <w:rsid w:val="00750906"/>
    <w:rsid w:val="007A28DC"/>
    <w:rsid w:val="00812B9A"/>
    <w:rsid w:val="0082448B"/>
    <w:rsid w:val="00832E0E"/>
    <w:rsid w:val="00845CA0"/>
    <w:rsid w:val="00870992"/>
    <w:rsid w:val="00897109"/>
    <w:rsid w:val="0090476B"/>
    <w:rsid w:val="0092438B"/>
    <w:rsid w:val="009740B4"/>
    <w:rsid w:val="009757CD"/>
    <w:rsid w:val="009C34C6"/>
    <w:rsid w:val="009E4D9E"/>
    <w:rsid w:val="00A05718"/>
    <w:rsid w:val="00A15FA2"/>
    <w:rsid w:val="00A51AC0"/>
    <w:rsid w:val="00AF0C5D"/>
    <w:rsid w:val="00B712FC"/>
    <w:rsid w:val="00B95F43"/>
    <w:rsid w:val="00BA4F2A"/>
    <w:rsid w:val="00C02180"/>
    <w:rsid w:val="00CB0816"/>
    <w:rsid w:val="00D30956"/>
    <w:rsid w:val="00D942DD"/>
    <w:rsid w:val="00DA1791"/>
    <w:rsid w:val="00EB1DC4"/>
    <w:rsid w:val="00EC7E44"/>
    <w:rsid w:val="00F04BF4"/>
    <w:rsid w:val="00F12B81"/>
    <w:rsid w:val="00F14F82"/>
    <w:rsid w:val="00F4253D"/>
    <w:rsid w:val="00F63A9C"/>
    <w:rsid w:val="00F63C3C"/>
    <w:rsid w:val="00FA5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84250"/>
    <w:pPr>
      <w:suppressAutoHyphens/>
      <w:spacing w:before="280" w:after="280" w:line="240" w:lineRule="auto"/>
    </w:pPr>
    <w:rPr>
      <w:rFonts w:ascii="Times New Roman" w:eastAsia="Times New Roman" w:hAnsi="Times New Roman" w:cs="Calibri"/>
      <w:sz w:val="24"/>
      <w:szCs w:val="24"/>
      <w:lang w:eastAsia="ar-SA"/>
    </w:rPr>
  </w:style>
  <w:style w:type="paragraph" w:styleId="a4">
    <w:name w:val="header"/>
    <w:basedOn w:val="a"/>
    <w:link w:val="a5"/>
    <w:uiPriority w:val="99"/>
    <w:semiHidden/>
    <w:unhideWhenUsed/>
    <w:rsid w:val="00B95F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5F43"/>
  </w:style>
  <w:style w:type="paragraph" w:styleId="a6">
    <w:name w:val="footer"/>
    <w:basedOn w:val="a"/>
    <w:link w:val="a7"/>
    <w:uiPriority w:val="99"/>
    <w:unhideWhenUsed/>
    <w:rsid w:val="00B95F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F43"/>
  </w:style>
  <w:style w:type="paragraph" w:styleId="a8">
    <w:name w:val="List Paragraph"/>
    <w:basedOn w:val="a"/>
    <w:uiPriority w:val="34"/>
    <w:qFormat/>
    <w:rsid w:val="00C0218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2019-02-11T23:18:00Z</cp:lastPrinted>
  <dcterms:created xsi:type="dcterms:W3CDTF">2013-11-09T03:34:00Z</dcterms:created>
  <dcterms:modified xsi:type="dcterms:W3CDTF">2019-02-13T03:30:00Z</dcterms:modified>
</cp:coreProperties>
</file>